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7287" w:rsidRDefault="00DD4FA0" w:rsidP="00607287">
      <w:pPr>
        <w:spacing w:line="360" w:lineRule="auto"/>
        <w:jc w:val="right"/>
      </w:pPr>
      <w:r>
        <w:rPr>
          <w:b/>
          <w:noProof/>
          <w:sz w:val="32"/>
          <w:szCs w:val="32"/>
          <w:lang w:eastAsia="pl-PL"/>
        </w:rPr>
        <w:drawing>
          <wp:anchor distT="720090" distB="0" distL="114935" distR="114935" simplePos="0" relativeHeight="251660288" behindDoc="1" locked="0" layoutInCell="1" allowOverlap="1">
            <wp:simplePos x="0" y="0"/>
            <wp:positionH relativeFrom="column">
              <wp:posOffset>-1118870</wp:posOffset>
            </wp:positionH>
            <wp:positionV relativeFrom="paragraph">
              <wp:posOffset>-1913255</wp:posOffset>
            </wp:positionV>
            <wp:extent cx="5761990" cy="4060825"/>
            <wp:effectExtent l="19050" t="0" r="0" b="0"/>
            <wp:wrapNone/>
            <wp:docPr id="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61990" cy="4060825"/>
                    </a:xfrm>
                    <a:prstGeom prst="rect">
                      <a:avLst/>
                    </a:prstGeom>
                    <a:solidFill>
                      <a:srgbClr val="FFFFFF"/>
                    </a:solidFill>
                    <a:ln w="9525">
                      <a:noFill/>
                      <a:miter lim="800000"/>
                      <a:headEnd/>
                      <a:tailEnd/>
                    </a:ln>
                  </pic:spPr>
                </pic:pic>
              </a:graphicData>
            </a:graphic>
          </wp:anchor>
        </w:drawing>
      </w:r>
      <w:r w:rsidR="00607287">
        <w:rPr>
          <w:b/>
          <w:sz w:val="32"/>
          <w:szCs w:val="32"/>
        </w:rPr>
        <w:softHyphen/>
      </w:r>
      <w:r w:rsidR="00607287">
        <w:rPr>
          <w:b/>
          <w:sz w:val="32"/>
          <w:szCs w:val="32"/>
        </w:rPr>
        <w:softHyphen/>
      </w:r>
      <w:r w:rsidR="00607287">
        <w:rPr>
          <w:b/>
          <w:sz w:val="32"/>
          <w:szCs w:val="32"/>
        </w:rPr>
        <w:softHyphen/>
      </w:r>
      <w:r w:rsidR="00607287">
        <w:rPr>
          <w:b/>
          <w:sz w:val="32"/>
          <w:szCs w:val="32"/>
        </w:rPr>
        <w:softHyphen/>
      </w:r>
      <w:r w:rsidR="00607287">
        <w:rPr>
          <w:b/>
          <w:sz w:val="32"/>
          <w:szCs w:val="32"/>
        </w:rPr>
        <w:softHyphen/>
      </w:r>
    </w:p>
    <w:p w:rsidR="00607287" w:rsidRDefault="00607287" w:rsidP="00607287">
      <w:pPr>
        <w:spacing w:line="360" w:lineRule="auto"/>
        <w:rPr>
          <w:b/>
          <w:sz w:val="20"/>
          <w:szCs w:val="20"/>
        </w:rPr>
      </w:pPr>
    </w:p>
    <w:p w:rsidR="00607287" w:rsidRDefault="00607287" w:rsidP="00607287">
      <w:pPr>
        <w:spacing w:line="360" w:lineRule="auto"/>
        <w:jc w:val="center"/>
      </w:pPr>
      <w:r>
        <w:rPr>
          <w:b/>
          <w:sz w:val="20"/>
          <w:szCs w:val="20"/>
        </w:rPr>
        <w:t>PPNT AL. ZWYCIĘSTWA 96/98, BUD. II LOKAL D-11, 81-451 GDYNIA</w:t>
      </w:r>
    </w:p>
    <w:p w:rsidR="00607287" w:rsidRDefault="00607287" w:rsidP="00607287">
      <w:pPr>
        <w:spacing w:line="360" w:lineRule="auto"/>
        <w:jc w:val="center"/>
      </w:pPr>
      <w:r>
        <w:rPr>
          <w:b/>
          <w:sz w:val="20"/>
          <w:szCs w:val="20"/>
        </w:rPr>
        <w:t>TEL. 600-210-116, www.projektygdynia.pl</w:t>
      </w:r>
    </w:p>
    <w:p w:rsidR="00607287" w:rsidRPr="00AA0D44" w:rsidRDefault="00607287" w:rsidP="00607287">
      <w:pPr>
        <w:pStyle w:val="Tekstpodstawowy21"/>
        <w:spacing w:line="360" w:lineRule="auto"/>
        <w:rPr>
          <w:sz w:val="32"/>
          <w:szCs w:val="32"/>
        </w:rPr>
      </w:pPr>
      <w:r>
        <w:rPr>
          <w:sz w:val="32"/>
          <w:szCs w:val="32"/>
        </w:rPr>
        <w:t>PROJEKT  BUDOWLANY</w:t>
      </w:r>
    </w:p>
    <w:p w:rsidR="00607287" w:rsidRDefault="00607287" w:rsidP="00607287">
      <w:pPr>
        <w:pStyle w:val="Nagwek1"/>
        <w:spacing w:before="0" w:after="0" w:line="360" w:lineRule="auto"/>
      </w:pPr>
      <w:r>
        <w:t>NAZWA INWESTYCJI:</w:t>
      </w:r>
    </w:p>
    <w:tbl>
      <w:tblPr>
        <w:tblW w:w="0" w:type="auto"/>
        <w:jc w:val="center"/>
        <w:tblInd w:w="-5" w:type="dxa"/>
        <w:tblLayout w:type="fixed"/>
        <w:tblCellMar>
          <w:left w:w="70" w:type="dxa"/>
          <w:right w:w="70" w:type="dxa"/>
        </w:tblCellMar>
        <w:tblLook w:val="0000"/>
      </w:tblPr>
      <w:tblGrid>
        <w:gridCol w:w="1204"/>
        <w:gridCol w:w="8018"/>
      </w:tblGrid>
      <w:tr w:rsidR="00607287" w:rsidTr="002D28A5">
        <w:trPr>
          <w:cantSplit/>
          <w:trHeight w:val="1320"/>
          <w:jc w:val="center"/>
        </w:trPr>
        <w:tc>
          <w:tcPr>
            <w:tcW w:w="1204" w:type="dxa"/>
            <w:tcBorders>
              <w:top w:val="single" w:sz="4" w:space="0" w:color="000000"/>
              <w:left w:val="single" w:sz="4" w:space="0" w:color="000000"/>
              <w:bottom w:val="single" w:sz="4" w:space="0" w:color="000000"/>
            </w:tcBorders>
            <w:shd w:val="clear" w:color="auto" w:fill="auto"/>
          </w:tcPr>
          <w:p w:rsidR="00607287" w:rsidRDefault="00607287" w:rsidP="0061008C">
            <w:pPr>
              <w:spacing w:line="360" w:lineRule="auto"/>
            </w:pPr>
            <w:r>
              <w:rPr>
                <w:rFonts w:ascii="Tahoma" w:hAnsi="Tahoma" w:cs="Tahoma"/>
                <w:sz w:val="20"/>
              </w:rPr>
              <w:t>Temat:</w:t>
            </w:r>
          </w:p>
        </w:tc>
        <w:tc>
          <w:tcPr>
            <w:tcW w:w="8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287" w:rsidRPr="00F76333" w:rsidRDefault="00607287" w:rsidP="00607287">
            <w:pPr>
              <w:pStyle w:val="Nagwek1"/>
              <w:spacing w:before="0" w:after="0" w:line="276" w:lineRule="auto"/>
              <w:jc w:val="center"/>
            </w:pPr>
          </w:p>
          <w:p w:rsidR="00607287" w:rsidRPr="00F76333" w:rsidRDefault="00607287" w:rsidP="0061008C">
            <w:pPr>
              <w:suppressAutoHyphens w:val="0"/>
              <w:autoSpaceDE w:val="0"/>
              <w:autoSpaceDN w:val="0"/>
              <w:adjustRightInd w:val="0"/>
              <w:jc w:val="center"/>
              <w:rPr>
                <w:b/>
                <w:bCs/>
                <w:color w:val="000000"/>
                <w:sz w:val="22"/>
                <w:szCs w:val="22"/>
                <w:lang w:eastAsia="pl-PL"/>
              </w:rPr>
            </w:pPr>
            <w:r>
              <w:rPr>
                <w:b/>
                <w:bCs/>
                <w:color w:val="000000"/>
                <w:sz w:val="22"/>
                <w:szCs w:val="22"/>
                <w:lang w:eastAsia="pl-PL"/>
              </w:rPr>
              <w:t>PROJEKT ARCHITEKTONICZNO-BUDOWLANY ZAGOSPODAROWANIA TERENU WOKÓŁ BUDYNKU MIEJSKIEJ I POWIATOWEJ BIBLIOTEKI PUBLICZNEJ W RADZIEJOWIE Z MIEJSCAMI POSTOJOWYMI WRAZ Z NIEZBĘDNĄ INFRASTRUKTURĄ TECHNICZNĄ: INSTALACJĄ ZEWNĘTRZNĄ ELEKTROENERGETYCZNĄ I WOD.KAN. ORAZ ELEMENTAMI MAŁEJ ARCHITEKTURY</w:t>
            </w:r>
          </w:p>
          <w:p w:rsidR="00607287" w:rsidRPr="00274E08" w:rsidRDefault="00607287" w:rsidP="0061008C">
            <w:pPr>
              <w:spacing w:line="276" w:lineRule="auto"/>
              <w:jc w:val="center"/>
              <w:rPr>
                <w:rFonts w:ascii="Tahoma" w:hAnsi="Tahoma" w:cs="Tahoma"/>
                <w:b/>
                <w:sz w:val="20"/>
                <w:szCs w:val="20"/>
                <w:u w:val="single"/>
              </w:rPr>
            </w:pPr>
            <w:r w:rsidRPr="00F76333">
              <w:rPr>
                <w:b/>
                <w:bCs/>
                <w:color w:val="000000"/>
                <w:sz w:val="20"/>
                <w:szCs w:val="20"/>
                <w:lang w:eastAsia="pl-PL"/>
              </w:rPr>
              <w:t xml:space="preserve"> </w:t>
            </w:r>
          </w:p>
        </w:tc>
      </w:tr>
      <w:tr w:rsidR="00607287" w:rsidTr="002D28A5">
        <w:trPr>
          <w:trHeight w:val="835"/>
          <w:jc w:val="center"/>
        </w:trPr>
        <w:tc>
          <w:tcPr>
            <w:tcW w:w="1204" w:type="dxa"/>
            <w:tcBorders>
              <w:top w:val="single" w:sz="4" w:space="0" w:color="000000"/>
              <w:left w:val="single" w:sz="4" w:space="0" w:color="000000"/>
              <w:bottom w:val="single" w:sz="4" w:space="0" w:color="000000"/>
            </w:tcBorders>
            <w:shd w:val="clear" w:color="auto" w:fill="auto"/>
          </w:tcPr>
          <w:p w:rsidR="00607287" w:rsidRDefault="00607287" w:rsidP="0061008C">
            <w:pPr>
              <w:spacing w:line="360" w:lineRule="auto"/>
            </w:pPr>
            <w:r>
              <w:rPr>
                <w:rFonts w:ascii="Tahoma" w:hAnsi="Tahoma" w:cs="Tahoma"/>
                <w:sz w:val="20"/>
              </w:rPr>
              <w:t>Adres:</w:t>
            </w:r>
          </w:p>
        </w:tc>
        <w:tc>
          <w:tcPr>
            <w:tcW w:w="8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287" w:rsidRDefault="00607287" w:rsidP="0061008C">
            <w:pPr>
              <w:suppressAutoHyphens w:val="0"/>
              <w:autoSpaceDE w:val="0"/>
              <w:autoSpaceDN w:val="0"/>
              <w:adjustRightInd w:val="0"/>
              <w:jc w:val="center"/>
              <w:rPr>
                <w:b/>
                <w:color w:val="000000"/>
                <w:sz w:val="18"/>
                <w:szCs w:val="18"/>
                <w:lang w:eastAsia="pl-PL"/>
              </w:rPr>
            </w:pPr>
          </w:p>
          <w:p w:rsidR="00607287" w:rsidRDefault="00607287" w:rsidP="0061008C">
            <w:pPr>
              <w:suppressAutoHyphens w:val="0"/>
              <w:autoSpaceDE w:val="0"/>
              <w:autoSpaceDN w:val="0"/>
              <w:adjustRightInd w:val="0"/>
              <w:jc w:val="center"/>
              <w:rPr>
                <w:b/>
                <w:color w:val="000000"/>
                <w:sz w:val="18"/>
                <w:szCs w:val="18"/>
                <w:lang w:eastAsia="pl-PL"/>
              </w:rPr>
            </w:pPr>
            <w:r>
              <w:rPr>
                <w:b/>
                <w:color w:val="000000"/>
                <w:sz w:val="18"/>
                <w:szCs w:val="18"/>
                <w:lang w:eastAsia="pl-PL"/>
              </w:rPr>
              <w:t xml:space="preserve">Dz. nr 460/2, </w:t>
            </w:r>
            <w:r w:rsidRPr="00274E08">
              <w:rPr>
                <w:rFonts w:ascii="Arial" w:hAnsi="Arial" w:cs="Arial"/>
                <w:b/>
                <w:color w:val="000000"/>
                <w:sz w:val="18"/>
                <w:szCs w:val="18"/>
                <w:lang w:eastAsia="pl-PL"/>
              </w:rPr>
              <w:t>obręb 0001, 041101_1 Radziejów</w:t>
            </w:r>
            <w:r>
              <w:rPr>
                <w:b/>
                <w:color w:val="000000"/>
                <w:sz w:val="18"/>
                <w:szCs w:val="18"/>
                <w:lang w:eastAsia="pl-PL"/>
              </w:rPr>
              <w:t>,</w:t>
            </w:r>
          </w:p>
          <w:p w:rsidR="00607287" w:rsidRDefault="00607287" w:rsidP="0061008C">
            <w:pPr>
              <w:suppressAutoHyphens w:val="0"/>
              <w:autoSpaceDE w:val="0"/>
              <w:autoSpaceDN w:val="0"/>
              <w:adjustRightInd w:val="0"/>
              <w:jc w:val="center"/>
              <w:rPr>
                <w:b/>
                <w:color w:val="000000"/>
                <w:sz w:val="18"/>
                <w:szCs w:val="18"/>
                <w:lang w:eastAsia="pl-PL"/>
              </w:rPr>
            </w:pPr>
            <w:r>
              <w:rPr>
                <w:b/>
                <w:color w:val="000000"/>
                <w:sz w:val="18"/>
                <w:szCs w:val="18"/>
                <w:lang w:eastAsia="pl-PL"/>
              </w:rPr>
              <w:t>ul. Objezdna 33, 88-200 Radziejów</w:t>
            </w:r>
          </w:p>
          <w:p w:rsidR="00607287" w:rsidRDefault="00607287" w:rsidP="0061008C">
            <w:pPr>
              <w:suppressAutoHyphens w:val="0"/>
              <w:autoSpaceDE w:val="0"/>
              <w:autoSpaceDN w:val="0"/>
              <w:adjustRightInd w:val="0"/>
              <w:jc w:val="center"/>
              <w:rPr>
                <w:b/>
                <w:color w:val="000000"/>
                <w:sz w:val="18"/>
                <w:szCs w:val="18"/>
                <w:lang w:eastAsia="pl-PL"/>
              </w:rPr>
            </w:pPr>
            <w:r>
              <w:rPr>
                <w:b/>
                <w:color w:val="000000"/>
                <w:sz w:val="18"/>
                <w:szCs w:val="18"/>
                <w:lang w:eastAsia="pl-PL"/>
              </w:rPr>
              <w:t xml:space="preserve">obszar opracowania: </w:t>
            </w:r>
            <w:r w:rsidRPr="00274E08">
              <w:rPr>
                <w:rFonts w:ascii="Arial" w:hAnsi="Arial" w:cs="Arial"/>
                <w:b/>
                <w:color w:val="000000"/>
                <w:sz w:val="18"/>
                <w:szCs w:val="18"/>
                <w:lang w:eastAsia="pl-PL"/>
              </w:rPr>
              <w:t>Dz. nr 460/2, 460/3 i 461 obręb 0001, 041101_1 Radziejów.</w:t>
            </w:r>
          </w:p>
          <w:p w:rsidR="00607287" w:rsidRPr="00F76333" w:rsidRDefault="00607287" w:rsidP="0061008C">
            <w:pPr>
              <w:suppressAutoHyphens w:val="0"/>
              <w:autoSpaceDE w:val="0"/>
              <w:autoSpaceDN w:val="0"/>
              <w:adjustRightInd w:val="0"/>
              <w:jc w:val="center"/>
              <w:rPr>
                <w:color w:val="000000"/>
                <w:sz w:val="13"/>
                <w:szCs w:val="13"/>
                <w:lang w:eastAsia="pl-PL"/>
              </w:rPr>
            </w:pPr>
          </w:p>
        </w:tc>
      </w:tr>
      <w:tr w:rsidR="00607287" w:rsidTr="002D28A5">
        <w:trPr>
          <w:trHeight w:val="988"/>
          <w:jc w:val="center"/>
        </w:trPr>
        <w:tc>
          <w:tcPr>
            <w:tcW w:w="1204" w:type="dxa"/>
            <w:tcBorders>
              <w:top w:val="single" w:sz="4" w:space="0" w:color="000000"/>
              <w:left w:val="single" w:sz="4" w:space="0" w:color="000000"/>
              <w:bottom w:val="single" w:sz="4" w:space="0" w:color="000000"/>
            </w:tcBorders>
            <w:shd w:val="clear" w:color="auto" w:fill="auto"/>
          </w:tcPr>
          <w:p w:rsidR="00607287" w:rsidRDefault="00607287" w:rsidP="0061008C">
            <w:pPr>
              <w:spacing w:line="360" w:lineRule="auto"/>
            </w:pPr>
            <w:r>
              <w:rPr>
                <w:rFonts w:ascii="Tahoma" w:hAnsi="Tahoma" w:cs="Tahoma"/>
                <w:sz w:val="20"/>
              </w:rPr>
              <w:t>Inwestor:</w:t>
            </w:r>
          </w:p>
        </w:tc>
        <w:tc>
          <w:tcPr>
            <w:tcW w:w="8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287" w:rsidRDefault="00607287" w:rsidP="0061008C">
            <w:pPr>
              <w:suppressAutoHyphens w:val="0"/>
              <w:autoSpaceDE w:val="0"/>
              <w:autoSpaceDN w:val="0"/>
              <w:adjustRightInd w:val="0"/>
              <w:jc w:val="center"/>
              <w:rPr>
                <w:b/>
                <w:bCs/>
                <w:color w:val="000000"/>
                <w:sz w:val="18"/>
                <w:szCs w:val="18"/>
                <w:lang w:eastAsia="pl-PL"/>
              </w:rPr>
            </w:pPr>
            <w:r>
              <w:rPr>
                <w:b/>
                <w:bCs/>
                <w:color w:val="000000"/>
                <w:sz w:val="18"/>
                <w:szCs w:val="18"/>
                <w:lang w:eastAsia="pl-PL"/>
              </w:rPr>
              <w:t>Miejska i Powiatowa Biblioteka Publiczna im. Franciszka Becińskiego w Radziejowie</w:t>
            </w:r>
          </w:p>
          <w:p w:rsidR="00607287" w:rsidRPr="00F76333" w:rsidRDefault="00607287" w:rsidP="0061008C">
            <w:pPr>
              <w:suppressAutoHyphens w:val="0"/>
              <w:autoSpaceDE w:val="0"/>
              <w:autoSpaceDN w:val="0"/>
              <w:adjustRightInd w:val="0"/>
              <w:jc w:val="center"/>
            </w:pPr>
            <w:r>
              <w:rPr>
                <w:b/>
                <w:bCs/>
                <w:color w:val="000000"/>
                <w:sz w:val="18"/>
                <w:szCs w:val="18"/>
                <w:lang w:eastAsia="pl-PL"/>
              </w:rPr>
              <w:t>ul. Objezdna 33, 88-200 Radziejów</w:t>
            </w:r>
          </w:p>
        </w:tc>
      </w:tr>
    </w:tbl>
    <w:p w:rsidR="00607287" w:rsidRDefault="00607287" w:rsidP="00607287">
      <w:pPr>
        <w:spacing w:line="360" w:lineRule="auto"/>
      </w:pPr>
      <w:r>
        <w:rPr>
          <w:b/>
        </w:rPr>
        <w:t>AUTORZY PROJEKTU:</w:t>
      </w:r>
    </w:p>
    <w:p w:rsidR="00607287" w:rsidRPr="00FD1525" w:rsidRDefault="00607287" w:rsidP="00607287">
      <w:pPr>
        <w:pStyle w:val="Nagwek1"/>
        <w:spacing w:before="0" w:after="0" w:line="360" w:lineRule="auto"/>
        <w:rPr>
          <w:rFonts w:ascii="Tahoma" w:hAnsi="Tahoma" w:cs="Tahoma"/>
          <w:sz w:val="20"/>
        </w:rPr>
      </w:pPr>
      <w:r w:rsidRPr="00FD1525">
        <w:rPr>
          <w:rFonts w:ascii="Tahoma" w:hAnsi="Tahoma" w:cs="Tahoma"/>
          <w:sz w:val="20"/>
        </w:rPr>
        <w:t xml:space="preserve">Branża: architektura </w:t>
      </w:r>
    </w:p>
    <w:tbl>
      <w:tblPr>
        <w:tblW w:w="0" w:type="auto"/>
        <w:jc w:val="center"/>
        <w:tblInd w:w="-5" w:type="dxa"/>
        <w:tblLayout w:type="fixed"/>
        <w:tblCellMar>
          <w:left w:w="70" w:type="dxa"/>
          <w:right w:w="70" w:type="dxa"/>
        </w:tblCellMar>
        <w:tblLook w:val="0000"/>
      </w:tblPr>
      <w:tblGrid>
        <w:gridCol w:w="2240"/>
        <w:gridCol w:w="3384"/>
        <w:gridCol w:w="3523"/>
      </w:tblGrid>
      <w:tr w:rsidR="00607287" w:rsidRPr="00F76333" w:rsidTr="002D28A5">
        <w:trPr>
          <w:trHeight w:val="713"/>
          <w:jc w:val="center"/>
        </w:trPr>
        <w:tc>
          <w:tcPr>
            <w:tcW w:w="2240" w:type="dxa"/>
            <w:tcBorders>
              <w:top w:val="single" w:sz="4" w:space="0" w:color="000000"/>
              <w:left w:val="single" w:sz="4" w:space="0" w:color="000000"/>
              <w:bottom w:val="single" w:sz="4" w:space="0" w:color="000000"/>
            </w:tcBorders>
            <w:shd w:val="clear" w:color="auto" w:fill="auto"/>
          </w:tcPr>
          <w:p w:rsidR="00607287" w:rsidRPr="00F76333" w:rsidRDefault="00607287" w:rsidP="0061008C">
            <w:pPr>
              <w:snapToGrid w:val="0"/>
              <w:spacing w:line="276" w:lineRule="auto"/>
              <w:rPr>
                <w:rFonts w:ascii="Tahoma" w:hAnsi="Tahoma" w:cs="Tahoma"/>
                <w:sz w:val="16"/>
                <w:szCs w:val="16"/>
              </w:rPr>
            </w:pPr>
          </w:p>
          <w:p w:rsidR="00607287" w:rsidRPr="00F76333" w:rsidRDefault="00607287" w:rsidP="0061008C">
            <w:pPr>
              <w:spacing w:line="276" w:lineRule="auto"/>
              <w:rPr>
                <w:sz w:val="16"/>
                <w:szCs w:val="16"/>
              </w:rPr>
            </w:pPr>
            <w:r w:rsidRPr="00F76333">
              <w:rPr>
                <w:rFonts w:ascii="Tahoma" w:hAnsi="Tahoma" w:cs="Tahoma"/>
                <w:sz w:val="16"/>
                <w:szCs w:val="16"/>
              </w:rPr>
              <w:t>PROJEKTANT</w:t>
            </w:r>
          </w:p>
          <w:p w:rsidR="00607287" w:rsidRPr="00F76333" w:rsidRDefault="00607287" w:rsidP="0061008C">
            <w:pPr>
              <w:spacing w:line="276" w:lineRule="auto"/>
              <w:rPr>
                <w:rFonts w:ascii="Tahoma" w:hAnsi="Tahoma" w:cs="Tahoma"/>
                <w:sz w:val="16"/>
                <w:szCs w:val="16"/>
              </w:rPr>
            </w:pPr>
          </w:p>
        </w:tc>
        <w:tc>
          <w:tcPr>
            <w:tcW w:w="3384" w:type="dxa"/>
            <w:tcBorders>
              <w:top w:val="single" w:sz="4" w:space="0" w:color="000000"/>
              <w:left w:val="single" w:sz="4" w:space="0" w:color="000000"/>
              <w:bottom w:val="single" w:sz="4" w:space="0" w:color="000000"/>
            </w:tcBorders>
            <w:shd w:val="clear" w:color="auto" w:fill="auto"/>
          </w:tcPr>
          <w:p w:rsidR="00607287" w:rsidRPr="00F76333" w:rsidRDefault="00607287" w:rsidP="0061008C">
            <w:pPr>
              <w:snapToGrid w:val="0"/>
              <w:spacing w:line="276" w:lineRule="auto"/>
              <w:rPr>
                <w:rFonts w:ascii="Tahoma" w:hAnsi="Tahoma" w:cs="Tahoma"/>
                <w:sz w:val="16"/>
                <w:szCs w:val="16"/>
              </w:rPr>
            </w:pPr>
          </w:p>
          <w:p w:rsidR="00607287" w:rsidRPr="00F76333" w:rsidRDefault="00607287" w:rsidP="0061008C">
            <w:pPr>
              <w:spacing w:line="276" w:lineRule="auto"/>
              <w:rPr>
                <w:rFonts w:ascii="Tahoma" w:hAnsi="Tahoma" w:cs="Tahoma"/>
                <w:sz w:val="20"/>
                <w:szCs w:val="20"/>
              </w:rPr>
            </w:pPr>
            <w:r w:rsidRPr="00F76333">
              <w:rPr>
                <w:rFonts w:ascii="Tahoma" w:hAnsi="Tahoma" w:cs="Tahoma"/>
                <w:sz w:val="20"/>
                <w:szCs w:val="20"/>
              </w:rPr>
              <w:t>mgr i</w:t>
            </w:r>
            <w:r>
              <w:rPr>
                <w:rFonts w:ascii="Tahoma" w:hAnsi="Tahoma" w:cs="Tahoma"/>
                <w:sz w:val="20"/>
                <w:szCs w:val="20"/>
              </w:rPr>
              <w:t>nż. arch. Jakub Gorzka</w:t>
            </w:r>
          </w:p>
          <w:p w:rsidR="00607287" w:rsidRPr="00F76333" w:rsidRDefault="00607287" w:rsidP="0061008C">
            <w:pPr>
              <w:spacing w:line="276" w:lineRule="auto"/>
              <w:rPr>
                <w:rFonts w:ascii="Tahoma" w:hAnsi="Tahoma" w:cs="Tahoma"/>
                <w:sz w:val="16"/>
                <w:szCs w:val="16"/>
              </w:rPr>
            </w:pPr>
          </w:p>
          <w:p w:rsidR="00607287" w:rsidRPr="00F76333" w:rsidRDefault="00607287" w:rsidP="0061008C">
            <w:pPr>
              <w:spacing w:line="276" w:lineRule="auto"/>
              <w:rPr>
                <w:rFonts w:ascii="Tahoma" w:hAnsi="Tahoma" w:cs="Tahoma"/>
                <w:sz w:val="16"/>
                <w:szCs w:val="16"/>
              </w:rP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607287" w:rsidRPr="00F76333" w:rsidRDefault="00607287" w:rsidP="0061008C">
            <w:pPr>
              <w:spacing w:line="276" w:lineRule="auto"/>
              <w:rPr>
                <w:sz w:val="16"/>
                <w:szCs w:val="16"/>
              </w:rPr>
            </w:pPr>
            <w:r>
              <w:rPr>
                <w:rFonts w:ascii="Tahoma" w:hAnsi="Tahoma" w:cs="Tahoma"/>
                <w:sz w:val="16"/>
                <w:szCs w:val="16"/>
              </w:rPr>
              <w:t>NR UPR. 2/KP</w:t>
            </w:r>
            <w:r w:rsidRPr="00F76333">
              <w:rPr>
                <w:rFonts w:ascii="Tahoma" w:hAnsi="Tahoma" w:cs="Tahoma"/>
                <w:sz w:val="16"/>
                <w:szCs w:val="16"/>
              </w:rPr>
              <w:t>OKK/</w:t>
            </w:r>
            <w:r>
              <w:rPr>
                <w:rFonts w:ascii="Tahoma" w:hAnsi="Tahoma" w:cs="Tahoma"/>
                <w:sz w:val="16"/>
                <w:szCs w:val="16"/>
              </w:rPr>
              <w:t>2017</w:t>
            </w:r>
          </w:p>
          <w:p w:rsidR="00607287" w:rsidRPr="00F76333" w:rsidRDefault="00607287" w:rsidP="0061008C">
            <w:pPr>
              <w:spacing w:line="276" w:lineRule="auto"/>
              <w:rPr>
                <w:sz w:val="16"/>
                <w:szCs w:val="16"/>
              </w:rPr>
            </w:pPr>
            <w:r w:rsidRPr="00F76333">
              <w:rPr>
                <w:rFonts w:ascii="Tahoma" w:hAnsi="Tahoma" w:cs="Tahoma"/>
                <w:sz w:val="16"/>
                <w:szCs w:val="16"/>
              </w:rPr>
              <w:t xml:space="preserve">uprawnienia budowlane w specjalności architektonicznej do projektowania </w:t>
            </w:r>
            <w:r>
              <w:rPr>
                <w:rFonts w:ascii="Tahoma" w:hAnsi="Tahoma" w:cs="Tahoma"/>
                <w:sz w:val="16"/>
                <w:szCs w:val="16"/>
              </w:rPr>
              <w:t xml:space="preserve">oraz kierowania robotami budowlanymi </w:t>
            </w:r>
            <w:r w:rsidRPr="00F76333">
              <w:rPr>
                <w:rFonts w:ascii="Tahoma" w:hAnsi="Tahoma" w:cs="Tahoma"/>
                <w:sz w:val="16"/>
                <w:szCs w:val="16"/>
              </w:rPr>
              <w:t>bez ograniczeń</w:t>
            </w:r>
          </w:p>
        </w:tc>
      </w:tr>
      <w:tr w:rsidR="00607287" w:rsidRPr="00F76333" w:rsidTr="002D28A5">
        <w:trPr>
          <w:trHeight w:val="699"/>
          <w:jc w:val="center"/>
        </w:trPr>
        <w:tc>
          <w:tcPr>
            <w:tcW w:w="2240" w:type="dxa"/>
            <w:tcBorders>
              <w:top w:val="single" w:sz="4" w:space="0" w:color="000000"/>
              <w:left w:val="single" w:sz="4" w:space="0" w:color="000000"/>
              <w:bottom w:val="single" w:sz="4" w:space="0" w:color="000000"/>
            </w:tcBorders>
            <w:shd w:val="clear" w:color="auto" w:fill="auto"/>
          </w:tcPr>
          <w:p w:rsidR="00607287" w:rsidRPr="00F76333" w:rsidRDefault="00607287" w:rsidP="0061008C">
            <w:pPr>
              <w:snapToGrid w:val="0"/>
              <w:spacing w:line="276" w:lineRule="auto"/>
              <w:rPr>
                <w:rFonts w:ascii="Tahoma" w:hAnsi="Tahoma" w:cs="Tahoma"/>
                <w:sz w:val="16"/>
                <w:szCs w:val="16"/>
              </w:rPr>
            </w:pPr>
          </w:p>
          <w:p w:rsidR="00607287" w:rsidRPr="00F76333" w:rsidRDefault="00607287" w:rsidP="0061008C">
            <w:pPr>
              <w:spacing w:line="276" w:lineRule="auto"/>
              <w:rPr>
                <w:sz w:val="16"/>
                <w:szCs w:val="16"/>
              </w:rPr>
            </w:pPr>
            <w:r w:rsidRPr="00F76333">
              <w:rPr>
                <w:rFonts w:ascii="Tahoma" w:hAnsi="Tahoma" w:cs="Tahoma"/>
                <w:sz w:val="16"/>
                <w:szCs w:val="16"/>
              </w:rPr>
              <w:t>SPRAWDZ</w:t>
            </w:r>
            <w:r>
              <w:rPr>
                <w:rFonts w:ascii="Tahoma" w:hAnsi="Tahoma" w:cs="Tahoma"/>
                <w:sz w:val="16"/>
                <w:szCs w:val="16"/>
              </w:rPr>
              <w:t>AJ</w:t>
            </w:r>
            <w:r w:rsidRPr="00F76333">
              <w:rPr>
                <w:rFonts w:ascii="Tahoma" w:hAnsi="Tahoma" w:cs="Tahoma"/>
                <w:sz w:val="16"/>
                <w:szCs w:val="16"/>
              </w:rPr>
              <w:t>ĄCY</w:t>
            </w:r>
          </w:p>
          <w:p w:rsidR="00607287" w:rsidRPr="00F76333" w:rsidRDefault="00607287" w:rsidP="0061008C">
            <w:pPr>
              <w:spacing w:line="276" w:lineRule="auto"/>
              <w:rPr>
                <w:rFonts w:ascii="Tahoma" w:hAnsi="Tahoma" w:cs="Tahoma"/>
                <w:sz w:val="16"/>
                <w:szCs w:val="16"/>
              </w:rPr>
            </w:pPr>
          </w:p>
        </w:tc>
        <w:tc>
          <w:tcPr>
            <w:tcW w:w="3384" w:type="dxa"/>
            <w:tcBorders>
              <w:top w:val="single" w:sz="4" w:space="0" w:color="000000"/>
              <w:left w:val="single" w:sz="4" w:space="0" w:color="000000"/>
              <w:bottom w:val="single" w:sz="4" w:space="0" w:color="000000"/>
            </w:tcBorders>
            <w:shd w:val="clear" w:color="auto" w:fill="auto"/>
          </w:tcPr>
          <w:p w:rsidR="00607287" w:rsidRDefault="00607287" w:rsidP="0061008C">
            <w:pPr>
              <w:spacing w:line="276" w:lineRule="auto"/>
              <w:rPr>
                <w:rFonts w:ascii="Tahoma" w:hAnsi="Tahoma" w:cs="Tahoma"/>
                <w:sz w:val="20"/>
                <w:szCs w:val="20"/>
              </w:rPr>
            </w:pPr>
          </w:p>
          <w:p w:rsidR="00607287" w:rsidRPr="00F76333" w:rsidRDefault="00607287" w:rsidP="0061008C">
            <w:pPr>
              <w:spacing w:line="276" w:lineRule="auto"/>
              <w:rPr>
                <w:rFonts w:ascii="Tahoma" w:hAnsi="Tahoma" w:cs="Tahoma"/>
                <w:sz w:val="20"/>
                <w:szCs w:val="20"/>
              </w:rPr>
            </w:pPr>
            <w:r w:rsidRPr="00F76333">
              <w:rPr>
                <w:rFonts w:ascii="Tahoma" w:hAnsi="Tahoma" w:cs="Tahoma"/>
                <w:sz w:val="20"/>
                <w:szCs w:val="20"/>
              </w:rPr>
              <w:t>mgr inż. arch. Jacek Józekowski</w:t>
            </w:r>
          </w:p>
          <w:p w:rsidR="00607287" w:rsidRDefault="00607287" w:rsidP="0061008C">
            <w:pPr>
              <w:spacing w:line="276" w:lineRule="auto"/>
              <w:rPr>
                <w:sz w:val="16"/>
                <w:szCs w:val="16"/>
              </w:rPr>
            </w:pPr>
          </w:p>
          <w:p w:rsidR="00607287" w:rsidRPr="00F76333" w:rsidRDefault="00607287" w:rsidP="0061008C">
            <w:pPr>
              <w:spacing w:line="276" w:lineRule="auto"/>
              <w:rPr>
                <w:sz w:val="16"/>
                <w:szCs w:val="16"/>
              </w:rP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607287" w:rsidRPr="00F76333" w:rsidRDefault="00607287" w:rsidP="0061008C">
            <w:pPr>
              <w:spacing w:line="276" w:lineRule="auto"/>
              <w:rPr>
                <w:sz w:val="16"/>
                <w:szCs w:val="16"/>
              </w:rPr>
            </w:pPr>
            <w:r w:rsidRPr="00F76333">
              <w:rPr>
                <w:rFonts w:ascii="Tahoma" w:hAnsi="Tahoma" w:cs="Tahoma"/>
                <w:sz w:val="16"/>
                <w:szCs w:val="16"/>
              </w:rPr>
              <w:t xml:space="preserve">NR UPR. 12/POOKK/IV/2014 </w:t>
            </w:r>
          </w:p>
          <w:p w:rsidR="00607287" w:rsidRPr="00F76333" w:rsidRDefault="00607287" w:rsidP="0061008C">
            <w:pPr>
              <w:spacing w:line="276" w:lineRule="auto"/>
              <w:rPr>
                <w:sz w:val="16"/>
                <w:szCs w:val="16"/>
              </w:rPr>
            </w:pPr>
            <w:r w:rsidRPr="00F76333">
              <w:rPr>
                <w:rFonts w:ascii="Tahoma" w:hAnsi="Tahoma" w:cs="Tahoma"/>
                <w:sz w:val="16"/>
                <w:szCs w:val="16"/>
              </w:rPr>
              <w:t>uprawnienia budowlane w specjalności architektonicznej do projektowania bez ograniczeń</w:t>
            </w:r>
          </w:p>
        </w:tc>
      </w:tr>
    </w:tbl>
    <w:p w:rsidR="00607287" w:rsidRDefault="00607287" w:rsidP="00607287">
      <w:pPr>
        <w:pStyle w:val="Nagwek1"/>
        <w:tabs>
          <w:tab w:val="clear" w:pos="432"/>
        </w:tabs>
        <w:spacing w:line="360" w:lineRule="auto"/>
        <w:ind w:left="0" w:firstLine="0"/>
      </w:pPr>
      <w:r>
        <w:rPr>
          <w:rFonts w:ascii="Tahoma" w:hAnsi="Tahoma" w:cs="Tahoma"/>
          <w:sz w:val="20"/>
        </w:rPr>
        <w:t>Branża: elektryczna</w:t>
      </w:r>
    </w:p>
    <w:tbl>
      <w:tblPr>
        <w:tblW w:w="9265" w:type="dxa"/>
        <w:jc w:val="center"/>
        <w:tblInd w:w="-5" w:type="dxa"/>
        <w:tblLayout w:type="fixed"/>
        <w:tblCellMar>
          <w:left w:w="70" w:type="dxa"/>
          <w:right w:w="70" w:type="dxa"/>
        </w:tblCellMar>
        <w:tblLook w:val="0000"/>
      </w:tblPr>
      <w:tblGrid>
        <w:gridCol w:w="2240"/>
        <w:gridCol w:w="3385"/>
        <w:gridCol w:w="3640"/>
      </w:tblGrid>
      <w:tr w:rsidR="00607287" w:rsidTr="002D28A5">
        <w:trPr>
          <w:trHeight w:val="1149"/>
          <w:jc w:val="center"/>
        </w:trPr>
        <w:tc>
          <w:tcPr>
            <w:tcW w:w="2240" w:type="dxa"/>
            <w:tcBorders>
              <w:top w:val="single" w:sz="4" w:space="0" w:color="000000"/>
              <w:left w:val="single" w:sz="4" w:space="0" w:color="000000"/>
              <w:bottom w:val="single" w:sz="4" w:space="0" w:color="000000"/>
            </w:tcBorders>
            <w:shd w:val="clear" w:color="auto" w:fill="auto"/>
          </w:tcPr>
          <w:p w:rsidR="00607287" w:rsidRPr="000D1765" w:rsidRDefault="00607287" w:rsidP="0061008C">
            <w:pPr>
              <w:suppressAutoHyphens w:val="0"/>
              <w:snapToGrid w:val="0"/>
              <w:spacing w:line="276" w:lineRule="auto"/>
              <w:rPr>
                <w:rFonts w:ascii="Tahoma" w:hAnsi="Tahoma" w:cs="Tahoma"/>
                <w:sz w:val="20"/>
                <w:szCs w:val="20"/>
                <w:highlight w:val="darkGreen"/>
                <w:lang w:eastAsia="pl-PL"/>
              </w:rPr>
            </w:pPr>
          </w:p>
          <w:p w:rsidR="00607287" w:rsidRPr="00FB01EE" w:rsidRDefault="00607287" w:rsidP="0061008C">
            <w:pPr>
              <w:suppressAutoHyphens w:val="0"/>
              <w:spacing w:line="276" w:lineRule="auto"/>
            </w:pPr>
            <w:r w:rsidRPr="00FB01EE">
              <w:rPr>
                <w:rFonts w:ascii="Tahoma" w:hAnsi="Tahoma" w:cs="Tahoma"/>
                <w:sz w:val="20"/>
                <w:szCs w:val="20"/>
                <w:lang w:eastAsia="pl-PL"/>
              </w:rPr>
              <w:t>PROJEKTANT</w:t>
            </w:r>
          </w:p>
          <w:p w:rsidR="00607287" w:rsidRPr="000D1765" w:rsidRDefault="00607287" w:rsidP="0061008C">
            <w:pPr>
              <w:suppressAutoHyphens w:val="0"/>
              <w:spacing w:line="276" w:lineRule="auto"/>
              <w:rPr>
                <w:rFonts w:ascii="Tahoma" w:hAnsi="Tahoma" w:cs="Tahoma"/>
                <w:sz w:val="20"/>
                <w:szCs w:val="20"/>
                <w:highlight w:val="darkGreen"/>
                <w:lang w:eastAsia="pl-PL"/>
              </w:rPr>
            </w:pPr>
          </w:p>
        </w:tc>
        <w:tc>
          <w:tcPr>
            <w:tcW w:w="3385" w:type="dxa"/>
            <w:tcBorders>
              <w:top w:val="single" w:sz="4" w:space="0" w:color="000000"/>
              <w:left w:val="single" w:sz="4" w:space="0" w:color="000000"/>
              <w:bottom w:val="single" w:sz="4" w:space="0" w:color="000000"/>
            </w:tcBorders>
            <w:shd w:val="clear" w:color="auto" w:fill="auto"/>
          </w:tcPr>
          <w:p w:rsidR="00607287" w:rsidRPr="000D1765" w:rsidRDefault="00607287" w:rsidP="0061008C">
            <w:pPr>
              <w:suppressAutoHyphens w:val="0"/>
              <w:snapToGrid w:val="0"/>
              <w:spacing w:line="276" w:lineRule="auto"/>
              <w:rPr>
                <w:rFonts w:ascii="Tahoma" w:hAnsi="Tahoma" w:cs="Tahoma"/>
                <w:sz w:val="20"/>
                <w:szCs w:val="20"/>
                <w:highlight w:val="darkGreen"/>
                <w:lang w:eastAsia="pl-PL"/>
              </w:rPr>
            </w:pPr>
          </w:p>
          <w:p w:rsidR="00607287" w:rsidRPr="00FB01EE" w:rsidRDefault="00607287" w:rsidP="0061008C">
            <w:pPr>
              <w:suppressAutoHyphens w:val="0"/>
              <w:spacing w:line="276" w:lineRule="auto"/>
            </w:pPr>
            <w:r w:rsidRPr="00FB01EE">
              <w:rPr>
                <w:rFonts w:ascii="Tahoma" w:hAnsi="Tahoma" w:cs="Tahoma"/>
                <w:sz w:val="20"/>
                <w:szCs w:val="20"/>
                <w:lang w:eastAsia="pl-PL"/>
              </w:rPr>
              <w:t xml:space="preserve">mgr inż. </w:t>
            </w:r>
            <w:r>
              <w:rPr>
                <w:rFonts w:ascii="Tahoma" w:hAnsi="Tahoma" w:cs="Tahoma"/>
                <w:sz w:val="20"/>
                <w:szCs w:val="20"/>
                <w:lang w:eastAsia="pl-PL"/>
              </w:rPr>
              <w:t>Małgorzata Bryćko-Krauza</w:t>
            </w:r>
            <w:r w:rsidRPr="00FB01EE">
              <w:rPr>
                <w:rFonts w:ascii="Tahoma" w:hAnsi="Tahoma" w:cs="Tahoma"/>
                <w:sz w:val="20"/>
                <w:szCs w:val="20"/>
                <w:lang w:eastAsia="pl-PL"/>
              </w:rPr>
              <w:t xml:space="preserve"> </w:t>
            </w:r>
          </w:p>
          <w:p w:rsidR="00607287" w:rsidRPr="000D1765" w:rsidRDefault="00607287" w:rsidP="0061008C">
            <w:pPr>
              <w:suppressAutoHyphens w:val="0"/>
              <w:spacing w:line="276" w:lineRule="auto"/>
              <w:rPr>
                <w:rFonts w:ascii="Tahoma" w:hAnsi="Tahoma" w:cs="Tahoma"/>
                <w:sz w:val="20"/>
                <w:szCs w:val="20"/>
                <w:highlight w:val="darkGreen"/>
                <w:lang w:eastAsia="pl-PL"/>
              </w:rPr>
            </w:pPr>
          </w:p>
        </w:tc>
        <w:tc>
          <w:tcPr>
            <w:tcW w:w="3640" w:type="dxa"/>
            <w:tcBorders>
              <w:top w:val="single" w:sz="4" w:space="0" w:color="000000"/>
              <w:left w:val="single" w:sz="4" w:space="0" w:color="000000"/>
              <w:bottom w:val="single" w:sz="4" w:space="0" w:color="000000"/>
              <w:right w:val="single" w:sz="4" w:space="0" w:color="000000"/>
            </w:tcBorders>
            <w:shd w:val="clear" w:color="auto" w:fill="auto"/>
          </w:tcPr>
          <w:p w:rsidR="00607287" w:rsidRPr="00891901" w:rsidRDefault="00607287" w:rsidP="0061008C">
            <w:pPr>
              <w:suppressAutoHyphens w:val="0"/>
              <w:spacing w:line="276" w:lineRule="auto"/>
              <w:rPr>
                <w:sz w:val="16"/>
                <w:szCs w:val="16"/>
              </w:rPr>
            </w:pPr>
            <w:r w:rsidRPr="00891901">
              <w:rPr>
                <w:rFonts w:ascii="Tahoma" w:hAnsi="Tahoma" w:cs="Tahoma"/>
                <w:sz w:val="16"/>
                <w:szCs w:val="16"/>
                <w:lang w:eastAsia="pl-PL"/>
              </w:rPr>
              <w:t>NR UPR. POM/0005/PWOE/06</w:t>
            </w:r>
            <w:r w:rsidRPr="00891901">
              <w:rPr>
                <w:rFonts w:ascii="Tahoma" w:hAnsi="Tahoma" w:cs="Tahoma"/>
                <w:sz w:val="16"/>
                <w:szCs w:val="16"/>
                <w:shd w:val="clear" w:color="auto" w:fill="FFFFFF"/>
                <w:lang w:eastAsia="pl-PL"/>
              </w:rPr>
              <w:t xml:space="preserve"> </w:t>
            </w:r>
          </w:p>
          <w:p w:rsidR="00607287" w:rsidRPr="009D6F85" w:rsidRDefault="00607287" w:rsidP="0061008C">
            <w:pPr>
              <w:spacing w:line="276" w:lineRule="auto"/>
              <w:rPr>
                <w:rFonts w:ascii="Arial" w:hAnsi="Arial" w:cs="Arial"/>
                <w:kern w:val="0"/>
                <w:sz w:val="16"/>
                <w:szCs w:val="16"/>
              </w:rPr>
            </w:pPr>
            <w:r w:rsidRPr="00891901">
              <w:rPr>
                <w:rFonts w:ascii="Tahoma" w:hAnsi="Tahoma" w:cs="Tahoma"/>
                <w:sz w:val="16"/>
                <w:szCs w:val="16"/>
              </w:rPr>
              <w:t>uprawnienia budowlane do projektowania i kierowania robotami budowlanymi bez ograniczeń w specjalności instalacyjnej w zakresie sieci, instalacji i urządzeń elektrycznych i elektroenergetycznych</w:t>
            </w:r>
          </w:p>
        </w:tc>
      </w:tr>
      <w:tr w:rsidR="00607287" w:rsidTr="002D28A5">
        <w:trPr>
          <w:trHeight w:val="1149"/>
          <w:jc w:val="center"/>
        </w:trPr>
        <w:tc>
          <w:tcPr>
            <w:tcW w:w="2240" w:type="dxa"/>
            <w:tcBorders>
              <w:top w:val="single" w:sz="4" w:space="0" w:color="000000"/>
              <w:left w:val="single" w:sz="4" w:space="0" w:color="000000"/>
              <w:bottom w:val="single" w:sz="4" w:space="0" w:color="000000"/>
            </w:tcBorders>
            <w:shd w:val="clear" w:color="auto" w:fill="auto"/>
          </w:tcPr>
          <w:p w:rsidR="00607287" w:rsidRPr="000D1765" w:rsidRDefault="00607287" w:rsidP="0061008C">
            <w:pPr>
              <w:snapToGrid w:val="0"/>
              <w:spacing w:line="276" w:lineRule="auto"/>
              <w:rPr>
                <w:rFonts w:ascii="Tahoma" w:hAnsi="Tahoma" w:cs="Tahoma"/>
                <w:sz w:val="20"/>
                <w:szCs w:val="20"/>
                <w:highlight w:val="darkGreen"/>
              </w:rPr>
            </w:pPr>
          </w:p>
          <w:p w:rsidR="00607287" w:rsidRPr="00FB01EE" w:rsidRDefault="00607287" w:rsidP="0061008C">
            <w:pPr>
              <w:spacing w:line="276" w:lineRule="auto"/>
            </w:pPr>
            <w:r w:rsidRPr="00FB01EE">
              <w:rPr>
                <w:rFonts w:ascii="Tahoma" w:hAnsi="Tahoma" w:cs="Tahoma"/>
                <w:sz w:val="20"/>
                <w:szCs w:val="20"/>
              </w:rPr>
              <w:t>SPRAWDZ</w:t>
            </w:r>
            <w:r>
              <w:rPr>
                <w:rFonts w:ascii="Tahoma" w:hAnsi="Tahoma" w:cs="Tahoma"/>
                <w:sz w:val="20"/>
                <w:szCs w:val="20"/>
              </w:rPr>
              <w:t>AJ</w:t>
            </w:r>
            <w:r w:rsidRPr="00FB01EE">
              <w:rPr>
                <w:rFonts w:ascii="Tahoma" w:hAnsi="Tahoma" w:cs="Tahoma"/>
                <w:sz w:val="20"/>
                <w:szCs w:val="20"/>
              </w:rPr>
              <w:t>ĄCY</w:t>
            </w:r>
          </w:p>
          <w:p w:rsidR="00607287" w:rsidRPr="000D1765" w:rsidRDefault="00607287" w:rsidP="0061008C">
            <w:pPr>
              <w:spacing w:line="276" w:lineRule="auto"/>
              <w:rPr>
                <w:rFonts w:ascii="Tahoma" w:hAnsi="Tahoma" w:cs="Tahoma"/>
                <w:sz w:val="20"/>
                <w:szCs w:val="20"/>
                <w:highlight w:val="darkGreen"/>
              </w:rPr>
            </w:pPr>
          </w:p>
        </w:tc>
        <w:tc>
          <w:tcPr>
            <w:tcW w:w="3385" w:type="dxa"/>
            <w:tcBorders>
              <w:top w:val="single" w:sz="4" w:space="0" w:color="000000"/>
              <w:left w:val="single" w:sz="4" w:space="0" w:color="000000"/>
              <w:bottom w:val="single" w:sz="4" w:space="0" w:color="000000"/>
            </w:tcBorders>
            <w:shd w:val="clear" w:color="auto" w:fill="auto"/>
          </w:tcPr>
          <w:p w:rsidR="00607287" w:rsidRPr="00FB01EE" w:rsidRDefault="00607287" w:rsidP="0061008C">
            <w:pPr>
              <w:snapToGrid w:val="0"/>
              <w:spacing w:line="276" w:lineRule="auto"/>
              <w:rPr>
                <w:rFonts w:ascii="Tahoma" w:hAnsi="Tahoma" w:cs="Tahoma"/>
                <w:sz w:val="20"/>
                <w:szCs w:val="20"/>
              </w:rPr>
            </w:pPr>
          </w:p>
          <w:p w:rsidR="00607287" w:rsidRPr="00FB01EE" w:rsidRDefault="00607287" w:rsidP="0061008C">
            <w:pPr>
              <w:spacing w:line="276" w:lineRule="auto"/>
            </w:pPr>
            <w:r w:rsidRPr="00FB01EE">
              <w:rPr>
                <w:rFonts w:ascii="Tahoma" w:hAnsi="Tahoma" w:cs="Tahoma"/>
                <w:sz w:val="20"/>
                <w:szCs w:val="20"/>
              </w:rPr>
              <w:t>mgr inż. Jarosław Kapałka- Rec</w:t>
            </w:r>
          </w:p>
          <w:p w:rsidR="00607287" w:rsidRPr="00FB01EE" w:rsidRDefault="00607287" w:rsidP="0061008C">
            <w:pPr>
              <w:spacing w:line="276" w:lineRule="auto"/>
              <w:rPr>
                <w:rFonts w:ascii="Tahoma" w:hAnsi="Tahoma" w:cs="Tahoma"/>
                <w:sz w:val="20"/>
                <w:szCs w:val="20"/>
              </w:rPr>
            </w:pPr>
          </w:p>
          <w:p w:rsidR="00607287" w:rsidRPr="00FB01EE" w:rsidRDefault="00607287" w:rsidP="0061008C">
            <w:pPr>
              <w:spacing w:line="276" w:lineRule="auto"/>
              <w:rPr>
                <w:rFonts w:ascii="Tahoma" w:hAnsi="Tahoma" w:cs="Tahoma"/>
                <w:sz w:val="20"/>
                <w:szCs w:val="20"/>
              </w:rPr>
            </w:pPr>
          </w:p>
        </w:tc>
        <w:tc>
          <w:tcPr>
            <w:tcW w:w="3640" w:type="dxa"/>
            <w:tcBorders>
              <w:top w:val="single" w:sz="4" w:space="0" w:color="000000"/>
              <w:left w:val="single" w:sz="4" w:space="0" w:color="000000"/>
              <w:bottom w:val="single" w:sz="4" w:space="0" w:color="000000"/>
              <w:right w:val="single" w:sz="4" w:space="0" w:color="000000"/>
            </w:tcBorders>
            <w:shd w:val="clear" w:color="auto" w:fill="auto"/>
          </w:tcPr>
          <w:p w:rsidR="00607287" w:rsidRPr="00891901" w:rsidRDefault="00607287" w:rsidP="0061008C">
            <w:pPr>
              <w:suppressAutoHyphens w:val="0"/>
              <w:spacing w:line="276" w:lineRule="auto"/>
              <w:rPr>
                <w:sz w:val="16"/>
                <w:szCs w:val="16"/>
              </w:rPr>
            </w:pPr>
            <w:r w:rsidRPr="00891901">
              <w:rPr>
                <w:rFonts w:ascii="Tahoma" w:hAnsi="Tahoma" w:cs="Tahoma"/>
                <w:sz w:val="16"/>
                <w:szCs w:val="16"/>
                <w:lang w:eastAsia="pl-PL"/>
              </w:rPr>
              <w:t>NR UPR. POM/0009/PWOE/06</w:t>
            </w:r>
            <w:r w:rsidRPr="00891901">
              <w:rPr>
                <w:rFonts w:ascii="Tahoma" w:hAnsi="Tahoma" w:cs="Tahoma"/>
                <w:sz w:val="16"/>
                <w:szCs w:val="16"/>
                <w:shd w:val="clear" w:color="auto" w:fill="FFFFFF"/>
                <w:lang w:eastAsia="pl-PL"/>
              </w:rPr>
              <w:t xml:space="preserve"> </w:t>
            </w:r>
          </w:p>
          <w:p w:rsidR="00607287" w:rsidRPr="009D6F85" w:rsidRDefault="00607287" w:rsidP="0061008C">
            <w:pPr>
              <w:spacing w:line="276" w:lineRule="auto"/>
              <w:rPr>
                <w:rFonts w:ascii="Arial" w:hAnsi="Arial" w:cs="Arial"/>
                <w:sz w:val="16"/>
                <w:szCs w:val="16"/>
              </w:rPr>
            </w:pPr>
            <w:r w:rsidRPr="00891901">
              <w:rPr>
                <w:rFonts w:ascii="Tahoma" w:hAnsi="Tahoma" w:cs="Tahoma"/>
                <w:sz w:val="16"/>
                <w:szCs w:val="16"/>
              </w:rPr>
              <w:t>uprawnienia budowlane do projektowania i kierowania robotami budowlanymi bez ograniczeń w specjalności instalacyjnej w zakresie sieci, instalacji i urządzeń elektrycznych i elektroenergetycznych</w:t>
            </w:r>
          </w:p>
        </w:tc>
      </w:tr>
    </w:tbl>
    <w:p w:rsidR="00607287" w:rsidRPr="009D6F85" w:rsidRDefault="00607287" w:rsidP="0060728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607287" w:rsidTr="002D28A5">
        <w:trPr>
          <w:jc w:val="center"/>
        </w:trPr>
        <w:tc>
          <w:tcPr>
            <w:tcW w:w="9212" w:type="dxa"/>
          </w:tcPr>
          <w:p w:rsidR="00607287" w:rsidRDefault="00607287" w:rsidP="0061008C">
            <w:r w:rsidRPr="00607287">
              <w:rPr>
                <w:rFonts w:ascii="Tahoma" w:eastAsia="Tahoma" w:hAnsi="Tahoma" w:cs="Tahoma"/>
                <w:sz w:val="20"/>
              </w:rPr>
              <w:t xml:space="preserve">          </w:t>
            </w:r>
            <w:r w:rsidRPr="00607287">
              <w:rPr>
                <w:rFonts w:ascii="Tahoma" w:hAnsi="Tahoma" w:cs="Tahoma"/>
                <w:sz w:val="20"/>
              </w:rPr>
              <w:t>Dat</w:t>
            </w:r>
            <w:r>
              <w:rPr>
                <w:rFonts w:ascii="Tahoma" w:hAnsi="Tahoma" w:cs="Tahoma"/>
                <w:sz w:val="20"/>
              </w:rPr>
              <w:t>a</w:t>
            </w:r>
            <w:r>
              <w:rPr>
                <w:rFonts w:ascii="Tahoma" w:hAnsi="Tahoma" w:cs="Tahoma"/>
                <w:sz w:val="20"/>
              </w:rPr>
              <w:tab/>
            </w:r>
            <w:r>
              <w:rPr>
                <w:rFonts w:ascii="Tahoma" w:hAnsi="Tahoma" w:cs="Tahoma"/>
                <w:sz w:val="20"/>
              </w:rPr>
              <w:tab/>
            </w:r>
            <w:r>
              <w:rPr>
                <w:rFonts w:ascii="Tahoma" w:hAnsi="Tahoma" w:cs="Tahoma"/>
                <w:sz w:val="20"/>
              </w:rPr>
              <w:tab/>
            </w:r>
            <w:r w:rsidRPr="00607287">
              <w:rPr>
                <w:rFonts w:ascii="Tahoma" w:hAnsi="Tahoma" w:cs="Tahoma"/>
                <w:sz w:val="20"/>
              </w:rPr>
              <w:t>15  Stycznia 2018</w:t>
            </w:r>
          </w:p>
        </w:tc>
      </w:tr>
    </w:tbl>
    <w:p w:rsidR="00607287" w:rsidRPr="009D6F85" w:rsidRDefault="00607287" w:rsidP="00607287">
      <w:pPr>
        <w:pStyle w:val="Nagwek1"/>
        <w:tabs>
          <w:tab w:val="clear" w:pos="432"/>
        </w:tabs>
        <w:spacing w:line="360" w:lineRule="auto"/>
        <w:ind w:left="0" w:firstLine="0"/>
        <w:rPr>
          <w:rFonts w:ascii="Arial" w:hAnsi="Arial"/>
          <w:sz w:val="24"/>
        </w:rPr>
      </w:pPr>
    </w:p>
    <w:p w:rsidR="00607287" w:rsidRDefault="00607287" w:rsidP="00607287">
      <w:pPr>
        <w:pStyle w:val="Nagwek1"/>
        <w:spacing w:before="0" w:after="0" w:line="360" w:lineRule="auto"/>
      </w:pPr>
      <w:r>
        <w:rPr>
          <w:rFonts w:ascii="Tahoma" w:hAnsi="Tahoma" w:cs="Tahoma"/>
          <w:b w:val="0"/>
          <w:sz w:val="20"/>
        </w:rPr>
        <w:t xml:space="preserve"> </w:t>
      </w:r>
      <w:r>
        <w:rPr>
          <w:rFonts w:ascii="Tahoma" w:hAnsi="Tahoma" w:cs="Tahoma"/>
          <w:sz w:val="20"/>
        </w:rPr>
        <w:t>Branża: zagospodarowanie zieleni</w:t>
      </w:r>
    </w:p>
    <w:tbl>
      <w:tblPr>
        <w:tblW w:w="9265" w:type="dxa"/>
        <w:jc w:val="center"/>
        <w:tblInd w:w="-5" w:type="dxa"/>
        <w:tblLayout w:type="fixed"/>
        <w:tblCellMar>
          <w:left w:w="70" w:type="dxa"/>
          <w:right w:w="70" w:type="dxa"/>
        </w:tblCellMar>
        <w:tblLook w:val="0000"/>
      </w:tblPr>
      <w:tblGrid>
        <w:gridCol w:w="2240"/>
        <w:gridCol w:w="3385"/>
        <w:gridCol w:w="3640"/>
      </w:tblGrid>
      <w:tr w:rsidR="00607287" w:rsidTr="002D28A5">
        <w:trPr>
          <w:trHeight w:val="1149"/>
          <w:jc w:val="center"/>
        </w:trPr>
        <w:tc>
          <w:tcPr>
            <w:tcW w:w="2240" w:type="dxa"/>
            <w:tcBorders>
              <w:top w:val="single" w:sz="4" w:space="0" w:color="000000"/>
              <w:left w:val="single" w:sz="4" w:space="0" w:color="000000"/>
              <w:bottom w:val="single" w:sz="4" w:space="0" w:color="000000"/>
            </w:tcBorders>
            <w:shd w:val="clear" w:color="auto" w:fill="auto"/>
          </w:tcPr>
          <w:p w:rsidR="00607287" w:rsidRPr="004F759D" w:rsidRDefault="00607287" w:rsidP="0061008C">
            <w:pPr>
              <w:snapToGrid w:val="0"/>
              <w:spacing w:line="276" w:lineRule="auto"/>
              <w:rPr>
                <w:rFonts w:ascii="Tahoma" w:hAnsi="Tahoma" w:cs="Tahoma"/>
                <w:sz w:val="20"/>
                <w:szCs w:val="20"/>
                <w:highlight w:val="darkGreen"/>
                <w:lang w:eastAsia="pl-PL"/>
              </w:rPr>
            </w:pPr>
          </w:p>
          <w:p w:rsidR="00607287" w:rsidRPr="00E8282A" w:rsidRDefault="00607287" w:rsidP="0061008C">
            <w:pPr>
              <w:spacing w:line="276" w:lineRule="auto"/>
            </w:pPr>
            <w:r w:rsidRPr="00E8282A">
              <w:rPr>
                <w:rFonts w:ascii="Tahoma" w:hAnsi="Tahoma" w:cs="Tahoma"/>
                <w:sz w:val="20"/>
                <w:szCs w:val="20"/>
                <w:lang w:eastAsia="pl-PL"/>
              </w:rPr>
              <w:t>PROJEKTANT</w:t>
            </w:r>
          </w:p>
          <w:p w:rsidR="00607287" w:rsidRPr="004F759D" w:rsidRDefault="00607287" w:rsidP="0061008C">
            <w:pPr>
              <w:spacing w:line="276" w:lineRule="auto"/>
              <w:rPr>
                <w:rFonts w:ascii="Tahoma" w:hAnsi="Tahoma" w:cs="Tahoma"/>
                <w:sz w:val="20"/>
                <w:szCs w:val="20"/>
                <w:highlight w:val="darkGreen"/>
                <w:lang w:eastAsia="pl-PL"/>
              </w:rPr>
            </w:pPr>
          </w:p>
        </w:tc>
        <w:tc>
          <w:tcPr>
            <w:tcW w:w="3385" w:type="dxa"/>
            <w:tcBorders>
              <w:top w:val="single" w:sz="4" w:space="0" w:color="000000"/>
              <w:left w:val="single" w:sz="4" w:space="0" w:color="000000"/>
              <w:bottom w:val="single" w:sz="4" w:space="0" w:color="000000"/>
            </w:tcBorders>
            <w:shd w:val="clear" w:color="auto" w:fill="auto"/>
          </w:tcPr>
          <w:p w:rsidR="00607287" w:rsidRPr="004F759D" w:rsidRDefault="00607287" w:rsidP="0061008C">
            <w:pPr>
              <w:snapToGrid w:val="0"/>
              <w:spacing w:line="276" w:lineRule="auto"/>
              <w:rPr>
                <w:rFonts w:ascii="Tahoma" w:hAnsi="Tahoma" w:cs="Tahoma"/>
                <w:sz w:val="20"/>
                <w:szCs w:val="20"/>
                <w:highlight w:val="darkGreen"/>
                <w:lang w:eastAsia="pl-PL"/>
              </w:rPr>
            </w:pPr>
          </w:p>
          <w:p w:rsidR="00607287" w:rsidRPr="00F76333" w:rsidRDefault="00607287" w:rsidP="0061008C">
            <w:pPr>
              <w:spacing w:line="276" w:lineRule="auto"/>
              <w:rPr>
                <w:rFonts w:ascii="Tahoma" w:hAnsi="Tahoma" w:cs="Tahoma"/>
                <w:sz w:val="20"/>
                <w:szCs w:val="20"/>
              </w:rPr>
            </w:pPr>
            <w:r w:rsidRPr="00F76333">
              <w:rPr>
                <w:rFonts w:ascii="Tahoma" w:hAnsi="Tahoma" w:cs="Tahoma"/>
                <w:sz w:val="20"/>
                <w:szCs w:val="20"/>
              </w:rPr>
              <w:t>mgr i</w:t>
            </w:r>
            <w:r>
              <w:rPr>
                <w:rFonts w:ascii="Tahoma" w:hAnsi="Tahoma" w:cs="Tahoma"/>
                <w:sz w:val="20"/>
                <w:szCs w:val="20"/>
              </w:rPr>
              <w:t>nż. arch. Jakub Gorzka</w:t>
            </w:r>
          </w:p>
          <w:p w:rsidR="00607287" w:rsidRPr="004F759D" w:rsidRDefault="00607287" w:rsidP="0061008C">
            <w:pPr>
              <w:spacing w:line="276" w:lineRule="auto"/>
              <w:rPr>
                <w:rFonts w:ascii="Tahoma" w:hAnsi="Tahoma" w:cs="Tahoma"/>
                <w:sz w:val="20"/>
                <w:szCs w:val="20"/>
                <w:highlight w:val="darkGreen"/>
                <w:lang w:eastAsia="pl-PL"/>
              </w:rPr>
            </w:pPr>
          </w:p>
        </w:tc>
        <w:tc>
          <w:tcPr>
            <w:tcW w:w="3640" w:type="dxa"/>
            <w:tcBorders>
              <w:top w:val="single" w:sz="4" w:space="0" w:color="000000"/>
              <w:left w:val="single" w:sz="4" w:space="0" w:color="000000"/>
              <w:bottom w:val="single" w:sz="4" w:space="0" w:color="000000"/>
              <w:right w:val="single" w:sz="4" w:space="0" w:color="000000"/>
            </w:tcBorders>
            <w:shd w:val="clear" w:color="auto" w:fill="auto"/>
          </w:tcPr>
          <w:p w:rsidR="00607287" w:rsidRPr="00F76333" w:rsidRDefault="00607287" w:rsidP="0061008C">
            <w:pPr>
              <w:spacing w:line="276" w:lineRule="auto"/>
              <w:rPr>
                <w:sz w:val="16"/>
                <w:szCs w:val="16"/>
              </w:rPr>
            </w:pPr>
            <w:r>
              <w:rPr>
                <w:rFonts w:ascii="Tahoma" w:hAnsi="Tahoma" w:cs="Tahoma"/>
                <w:sz w:val="16"/>
                <w:szCs w:val="16"/>
              </w:rPr>
              <w:t>NR UPR. 2/KP</w:t>
            </w:r>
            <w:r w:rsidRPr="00F76333">
              <w:rPr>
                <w:rFonts w:ascii="Tahoma" w:hAnsi="Tahoma" w:cs="Tahoma"/>
                <w:sz w:val="16"/>
                <w:szCs w:val="16"/>
              </w:rPr>
              <w:t>OKK/</w:t>
            </w:r>
            <w:r>
              <w:rPr>
                <w:rFonts w:ascii="Tahoma" w:hAnsi="Tahoma" w:cs="Tahoma"/>
                <w:sz w:val="16"/>
                <w:szCs w:val="16"/>
              </w:rPr>
              <w:t>2017</w:t>
            </w:r>
          </w:p>
          <w:p w:rsidR="00607287" w:rsidRPr="004F759D" w:rsidRDefault="00607287" w:rsidP="0061008C">
            <w:pPr>
              <w:spacing w:line="276" w:lineRule="auto"/>
              <w:rPr>
                <w:rFonts w:ascii="Tahoma" w:hAnsi="Tahoma" w:cs="Tahoma"/>
                <w:sz w:val="20"/>
                <w:szCs w:val="20"/>
                <w:highlight w:val="darkGreen"/>
                <w:lang w:eastAsia="pl-PL"/>
              </w:rPr>
            </w:pPr>
            <w:r w:rsidRPr="00F76333">
              <w:rPr>
                <w:rFonts w:ascii="Tahoma" w:hAnsi="Tahoma" w:cs="Tahoma"/>
                <w:sz w:val="16"/>
                <w:szCs w:val="16"/>
              </w:rPr>
              <w:t xml:space="preserve">uprawnienia budowlane w specjalności architektonicznej do projektowania </w:t>
            </w:r>
            <w:r>
              <w:rPr>
                <w:rFonts w:ascii="Tahoma" w:hAnsi="Tahoma" w:cs="Tahoma"/>
                <w:sz w:val="16"/>
                <w:szCs w:val="16"/>
              </w:rPr>
              <w:t xml:space="preserve">oraz kierowania robotami budowlanymi </w:t>
            </w:r>
            <w:r w:rsidRPr="00F76333">
              <w:rPr>
                <w:rFonts w:ascii="Tahoma" w:hAnsi="Tahoma" w:cs="Tahoma"/>
                <w:sz w:val="16"/>
                <w:szCs w:val="16"/>
              </w:rPr>
              <w:t>bez ograniczeń</w:t>
            </w:r>
            <w:r w:rsidRPr="004F759D">
              <w:rPr>
                <w:rFonts w:ascii="Tahoma" w:hAnsi="Tahoma" w:cs="Tahoma"/>
                <w:sz w:val="20"/>
                <w:szCs w:val="20"/>
                <w:highlight w:val="darkGreen"/>
                <w:lang w:eastAsia="pl-PL"/>
              </w:rPr>
              <w:t xml:space="preserve"> </w:t>
            </w:r>
          </w:p>
        </w:tc>
      </w:tr>
      <w:tr w:rsidR="00607287" w:rsidTr="002D28A5">
        <w:trPr>
          <w:trHeight w:val="1149"/>
          <w:jc w:val="center"/>
        </w:trPr>
        <w:tc>
          <w:tcPr>
            <w:tcW w:w="2240" w:type="dxa"/>
            <w:tcBorders>
              <w:top w:val="single" w:sz="4" w:space="0" w:color="000000"/>
              <w:left w:val="single" w:sz="4" w:space="0" w:color="000000"/>
              <w:bottom w:val="single" w:sz="4" w:space="0" w:color="000000"/>
            </w:tcBorders>
            <w:shd w:val="clear" w:color="auto" w:fill="auto"/>
          </w:tcPr>
          <w:p w:rsidR="00607287" w:rsidRPr="004F759D" w:rsidRDefault="00607287" w:rsidP="0061008C">
            <w:pPr>
              <w:snapToGrid w:val="0"/>
              <w:spacing w:line="276" w:lineRule="auto"/>
              <w:rPr>
                <w:rFonts w:ascii="Tahoma" w:hAnsi="Tahoma" w:cs="Tahoma"/>
                <w:sz w:val="20"/>
                <w:szCs w:val="20"/>
                <w:highlight w:val="darkGreen"/>
              </w:rPr>
            </w:pPr>
          </w:p>
          <w:p w:rsidR="00607287" w:rsidRPr="00B8778A" w:rsidRDefault="00607287" w:rsidP="0061008C">
            <w:pPr>
              <w:spacing w:line="276" w:lineRule="auto"/>
            </w:pPr>
            <w:r>
              <w:rPr>
                <w:rFonts w:ascii="Tahoma" w:hAnsi="Tahoma" w:cs="Tahoma"/>
                <w:sz w:val="20"/>
                <w:szCs w:val="20"/>
              </w:rPr>
              <w:t>OPRACOWANIE</w:t>
            </w:r>
          </w:p>
          <w:p w:rsidR="00607287" w:rsidRPr="004F759D" w:rsidRDefault="00607287" w:rsidP="0061008C">
            <w:pPr>
              <w:spacing w:line="276" w:lineRule="auto"/>
              <w:rPr>
                <w:rFonts w:ascii="Tahoma" w:hAnsi="Tahoma" w:cs="Tahoma"/>
                <w:sz w:val="20"/>
                <w:szCs w:val="20"/>
                <w:highlight w:val="darkGreen"/>
              </w:rPr>
            </w:pPr>
          </w:p>
        </w:tc>
        <w:tc>
          <w:tcPr>
            <w:tcW w:w="3385" w:type="dxa"/>
            <w:tcBorders>
              <w:top w:val="single" w:sz="4" w:space="0" w:color="000000"/>
              <w:left w:val="single" w:sz="4" w:space="0" w:color="000000"/>
              <w:bottom w:val="single" w:sz="4" w:space="0" w:color="000000"/>
            </w:tcBorders>
            <w:shd w:val="clear" w:color="auto" w:fill="auto"/>
          </w:tcPr>
          <w:p w:rsidR="00607287" w:rsidRPr="00FA7162" w:rsidRDefault="00607287" w:rsidP="0061008C">
            <w:pPr>
              <w:snapToGrid w:val="0"/>
              <w:spacing w:line="276" w:lineRule="auto"/>
              <w:rPr>
                <w:rFonts w:ascii="Tahoma" w:hAnsi="Tahoma" w:cs="Tahoma"/>
                <w:sz w:val="20"/>
                <w:szCs w:val="20"/>
                <w:highlight w:val="darkGreen"/>
              </w:rPr>
            </w:pPr>
          </w:p>
          <w:p w:rsidR="00607287" w:rsidRPr="00FA7162" w:rsidRDefault="00607287" w:rsidP="0061008C">
            <w:pPr>
              <w:spacing w:line="276" w:lineRule="auto"/>
              <w:rPr>
                <w:rFonts w:ascii="Tahoma" w:hAnsi="Tahoma" w:cs="Tahoma"/>
                <w:sz w:val="20"/>
                <w:szCs w:val="20"/>
                <w:highlight w:val="darkGreen"/>
              </w:rPr>
            </w:pPr>
            <w:r w:rsidRPr="00FA7162">
              <w:rPr>
                <w:rFonts w:ascii="Tahoma" w:hAnsi="Tahoma" w:cs="Tahoma"/>
                <w:sz w:val="20"/>
                <w:szCs w:val="20"/>
                <w:lang w:eastAsia="pl-PL"/>
              </w:rPr>
              <w:t xml:space="preserve">mgr inż. </w:t>
            </w:r>
            <w:r>
              <w:rPr>
                <w:rFonts w:ascii="Tahoma" w:hAnsi="Tahoma" w:cs="Tahoma"/>
                <w:sz w:val="20"/>
                <w:szCs w:val="20"/>
                <w:lang w:eastAsia="pl-PL"/>
              </w:rPr>
              <w:t>arch. Anna Szczuka (Janaszak)</w:t>
            </w:r>
          </w:p>
          <w:p w:rsidR="00607287" w:rsidRPr="00FA7162" w:rsidRDefault="00607287" w:rsidP="0061008C">
            <w:pPr>
              <w:spacing w:line="276" w:lineRule="auto"/>
              <w:rPr>
                <w:rFonts w:ascii="Tahoma" w:hAnsi="Tahoma" w:cs="Tahoma"/>
                <w:sz w:val="20"/>
                <w:szCs w:val="20"/>
                <w:highlight w:val="darkGreen"/>
              </w:rPr>
            </w:pPr>
          </w:p>
        </w:tc>
        <w:tc>
          <w:tcPr>
            <w:tcW w:w="3640" w:type="dxa"/>
            <w:tcBorders>
              <w:top w:val="single" w:sz="4" w:space="0" w:color="000000"/>
              <w:left w:val="single" w:sz="4" w:space="0" w:color="000000"/>
              <w:bottom w:val="single" w:sz="4" w:space="0" w:color="000000"/>
              <w:right w:val="single" w:sz="4" w:space="0" w:color="000000"/>
            </w:tcBorders>
            <w:shd w:val="clear" w:color="auto" w:fill="auto"/>
          </w:tcPr>
          <w:p w:rsidR="00607287" w:rsidRPr="00550957" w:rsidRDefault="00607287" w:rsidP="0061008C">
            <w:pPr>
              <w:spacing w:line="276" w:lineRule="auto"/>
            </w:pPr>
            <w:r w:rsidRPr="009D6F85">
              <w:rPr>
                <w:rFonts w:ascii="Tahoma" w:hAnsi="Tahoma" w:cs="Tahoma"/>
                <w:sz w:val="16"/>
                <w:szCs w:val="16"/>
              </w:rPr>
              <w:t>Projektowanie zieleni</w:t>
            </w:r>
          </w:p>
        </w:tc>
      </w:tr>
    </w:tbl>
    <w:p w:rsidR="00607287" w:rsidRDefault="00607287" w:rsidP="00607287">
      <w:pPr>
        <w:keepNext/>
        <w:spacing w:line="360" w:lineRule="auto"/>
        <w:rPr>
          <w:rFonts w:ascii="Tahoma" w:hAnsi="Tahoma" w:cs="Tahoma"/>
          <w:b/>
          <w:sz w:val="20"/>
          <w:szCs w:val="20"/>
        </w:rPr>
      </w:pPr>
    </w:p>
    <w:tbl>
      <w:tblPr>
        <w:tblW w:w="9271" w:type="dxa"/>
        <w:jc w:val="center"/>
        <w:tblInd w:w="-5" w:type="dxa"/>
        <w:tblLayout w:type="fixed"/>
        <w:tblCellMar>
          <w:left w:w="70" w:type="dxa"/>
          <w:right w:w="70" w:type="dxa"/>
        </w:tblCellMar>
        <w:tblLook w:val="0000"/>
      </w:tblPr>
      <w:tblGrid>
        <w:gridCol w:w="9271"/>
      </w:tblGrid>
      <w:tr w:rsidR="00607287" w:rsidTr="002D28A5">
        <w:trPr>
          <w:trHeight w:val="236"/>
          <w:jc w:val="center"/>
        </w:trPr>
        <w:tc>
          <w:tcPr>
            <w:tcW w:w="9271" w:type="dxa"/>
            <w:tcBorders>
              <w:top w:val="single" w:sz="4" w:space="0" w:color="000000"/>
              <w:left w:val="single" w:sz="4" w:space="0" w:color="000000"/>
              <w:bottom w:val="single" w:sz="4" w:space="0" w:color="000000"/>
              <w:right w:val="single" w:sz="4" w:space="0" w:color="000000"/>
            </w:tcBorders>
            <w:shd w:val="clear" w:color="auto" w:fill="auto"/>
          </w:tcPr>
          <w:p w:rsidR="00607287" w:rsidRDefault="00607287" w:rsidP="0061008C">
            <w:r>
              <w:rPr>
                <w:rFonts w:ascii="Tahoma" w:eastAsia="Tahoma" w:hAnsi="Tahoma" w:cs="Tahoma"/>
                <w:sz w:val="20"/>
              </w:rPr>
              <w:t xml:space="preserve">          </w:t>
            </w:r>
            <w:r>
              <w:rPr>
                <w:rFonts w:ascii="Tahoma" w:hAnsi="Tahoma" w:cs="Tahoma"/>
                <w:sz w:val="20"/>
              </w:rPr>
              <w:t>Data</w:t>
            </w:r>
            <w:r>
              <w:rPr>
                <w:rFonts w:ascii="Tahoma" w:hAnsi="Tahoma" w:cs="Tahoma"/>
                <w:sz w:val="20"/>
              </w:rPr>
              <w:tab/>
            </w:r>
            <w:r>
              <w:rPr>
                <w:rFonts w:ascii="Tahoma" w:hAnsi="Tahoma" w:cs="Tahoma"/>
                <w:sz w:val="20"/>
              </w:rPr>
              <w:tab/>
            </w:r>
            <w:r>
              <w:rPr>
                <w:rFonts w:ascii="Tahoma" w:hAnsi="Tahoma" w:cs="Tahoma"/>
                <w:sz w:val="20"/>
              </w:rPr>
              <w:tab/>
              <w:t>15  Stycznia 2018</w:t>
            </w:r>
          </w:p>
        </w:tc>
      </w:tr>
    </w:tbl>
    <w:p w:rsidR="00607287" w:rsidRDefault="00607287" w:rsidP="00607287"/>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607287" w:rsidRDefault="00607287" w:rsidP="000D4092">
      <w:pPr>
        <w:spacing w:line="360" w:lineRule="auto"/>
        <w:jc w:val="center"/>
        <w:rPr>
          <w:rFonts w:ascii="Arial" w:hAnsi="Arial" w:cs="Arial"/>
          <w:b/>
          <w:bCs/>
          <w:sz w:val="32"/>
          <w:szCs w:val="32"/>
        </w:rPr>
      </w:pPr>
    </w:p>
    <w:p w:rsidR="000D4092" w:rsidRPr="00A43ECB" w:rsidRDefault="000D4092" w:rsidP="000D4092">
      <w:pPr>
        <w:spacing w:line="360" w:lineRule="auto"/>
        <w:jc w:val="center"/>
        <w:rPr>
          <w:rFonts w:ascii="Arial" w:hAnsi="Arial" w:cs="Arial"/>
        </w:rPr>
      </w:pPr>
      <w:r w:rsidRPr="00A43ECB">
        <w:rPr>
          <w:rFonts w:ascii="Arial" w:hAnsi="Arial" w:cs="Arial"/>
          <w:b/>
          <w:bCs/>
          <w:sz w:val="32"/>
          <w:szCs w:val="32"/>
        </w:rPr>
        <w:lastRenderedPageBreak/>
        <w:t>ZAWARTOŚĆ OPRACOWANIA</w:t>
      </w:r>
    </w:p>
    <w:p w:rsidR="000D4092" w:rsidRPr="00A43ECB" w:rsidRDefault="000D4092" w:rsidP="000D4092">
      <w:pPr>
        <w:rPr>
          <w:rFonts w:ascii="Arial" w:hAnsi="Arial" w:cs="Arial"/>
          <w:b/>
          <w:bCs/>
        </w:rPr>
      </w:pPr>
      <w:r w:rsidRPr="00A43ECB">
        <w:rPr>
          <w:rFonts w:ascii="Arial" w:hAnsi="Arial" w:cs="Arial"/>
          <w:b/>
          <w:bCs/>
        </w:rPr>
        <w:tab/>
      </w:r>
    </w:p>
    <w:p w:rsidR="000D4092" w:rsidRPr="00A43ECB" w:rsidRDefault="000D4092" w:rsidP="000D4092">
      <w:pPr>
        <w:rPr>
          <w:rFonts w:ascii="Arial" w:hAnsi="Arial" w:cs="Arial"/>
          <w:b/>
          <w:bCs/>
        </w:rPr>
      </w:pPr>
      <w:r w:rsidRPr="00A43ECB">
        <w:rPr>
          <w:rFonts w:ascii="Arial" w:hAnsi="Arial" w:cs="Arial"/>
          <w:b/>
          <w:bCs/>
        </w:rPr>
        <w:tab/>
        <w:t>STRONA TYTUŁOWA</w:t>
      </w:r>
      <w:r w:rsidRPr="00A43ECB">
        <w:rPr>
          <w:rFonts w:ascii="Arial" w:hAnsi="Arial" w:cs="Arial"/>
          <w:b/>
          <w:bCs/>
        </w:rPr>
        <w:tab/>
      </w:r>
      <w:r w:rsidRPr="00A43ECB">
        <w:rPr>
          <w:rFonts w:ascii="Arial" w:hAnsi="Arial" w:cs="Arial"/>
          <w:b/>
          <w:bCs/>
        </w:rPr>
        <w:tab/>
      </w:r>
      <w:r w:rsidRPr="00A43ECB">
        <w:rPr>
          <w:rFonts w:ascii="Arial" w:hAnsi="Arial" w:cs="Arial"/>
          <w:b/>
          <w:bCs/>
        </w:rPr>
        <w:tab/>
      </w:r>
      <w:r w:rsidRPr="00A43ECB">
        <w:rPr>
          <w:rFonts w:ascii="Arial" w:hAnsi="Arial" w:cs="Arial"/>
          <w:b/>
          <w:bCs/>
        </w:rPr>
        <w:tab/>
      </w:r>
      <w:r w:rsidR="000D3828">
        <w:rPr>
          <w:rFonts w:ascii="Arial" w:hAnsi="Arial" w:cs="Arial"/>
        </w:rPr>
        <w:t xml:space="preserve">str. </w:t>
      </w:r>
      <w:r w:rsidRPr="00A43ECB">
        <w:rPr>
          <w:rFonts w:ascii="Arial" w:hAnsi="Arial" w:cs="Arial"/>
        </w:rPr>
        <w:t>1 do 2</w:t>
      </w:r>
      <w:r w:rsidRPr="00A43ECB">
        <w:rPr>
          <w:rFonts w:ascii="Arial" w:hAnsi="Arial" w:cs="Arial"/>
          <w:b/>
          <w:bCs/>
        </w:rPr>
        <w:t xml:space="preserve"> </w:t>
      </w:r>
    </w:p>
    <w:p w:rsidR="000D4092" w:rsidRPr="00A43ECB" w:rsidRDefault="000D4092" w:rsidP="000D4092">
      <w:pPr>
        <w:rPr>
          <w:rFonts w:ascii="Arial" w:hAnsi="Arial" w:cs="Arial"/>
          <w:b/>
          <w:bCs/>
        </w:rPr>
      </w:pPr>
    </w:p>
    <w:p w:rsidR="000D4092" w:rsidRPr="00A43ECB" w:rsidRDefault="000D4092" w:rsidP="000D4092">
      <w:pPr>
        <w:rPr>
          <w:rFonts w:ascii="Arial" w:hAnsi="Arial" w:cs="Arial"/>
          <w:b/>
          <w:bCs/>
        </w:rPr>
      </w:pPr>
    </w:p>
    <w:p w:rsidR="000D4092" w:rsidRPr="00A43ECB" w:rsidRDefault="000D4092" w:rsidP="000D4092">
      <w:pPr>
        <w:spacing w:line="360" w:lineRule="auto"/>
        <w:rPr>
          <w:rFonts w:ascii="Arial" w:hAnsi="Arial" w:cs="Arial"/>
          <w:b/>
          <w:bCs/>
        </w:rPr>
      </w:pPr>
      <w:r w:rsidRPr="00A43ECB">
        <w:rPr>
          <w:rFonts w:ascii="Arial" w:hAnsi="Arial" w:cs="Arial"/>
          <w:b/>
          <w:bCs/>
          <w:sz w:val="32"/>
          <w:szCs w:val="32"/>
        </w:rPr>
        <w:tab/>
      </w:r>
      <w:r w:rsidRPr="00A43ECB">
        <w:rPr>
          <w:rFonts w:ascii="Arial" w:hAnsi="Arial" w:cs="Arial"/>
          <w:b/>
          <w:bCs/>
        </w:rPr>
        <w:t>SPIS ZAWARTOŚCI OPRACOWANIA</w:t>
      </w:r>
      <w:r w:rsidRPr="00A43ECB">
        <w:rPr>
          <w:rFonts w:ascii="Arial" w:hAnsi="Arial" w:cs="Arial"/>
          <w:b/>
          <w:bCs/>
        </w:rPr>
        <w:tab/>
      </w:r>
      <w:r w:rsidRPr="00A43ECB">
        <w:rPr>
          <w:rFonts w:ascii="Arial" w:hAnsi="Arial" w:cs="Arial"/>
          <w:b/>
          <w:bCs/>
        </w:rPr>
        <w:tab/>
      </w:r>
      <w:r w:rsidRPr="00A43ECB">
        <w:rPr>
          <w:rFonts w:ascii="Arial" w:hAnsi="Arial" w:cs="Arial"/>
        </w:rPr>
        <w:t xml:space="preserve">str. </w:t>
      </w:r>
      <w:r w:rsidR="000D3828">
        <w:rPr>
          <w:rFonts w:ascii="Arial" w:hAnsi="Arial" w:cs="Arial"/>
        </w:rPr>
        <w:t>3</w:t>
      </w:r>
    </w:p>
    <w:p w:rsidR="000D4092" w:rsidRPr="00A43ECB" w:rsidRDefault="000D4092" w:rsidP="000D4092">
      <w:pPr>
        <w:spacing w:line="360" w:lineRule="auto"/>
        <w:rPr>
          <w:rFonts w:ascii="Arial" w:hAnsi="Arial" w:cs="Arial"/>
          <w:b/>
          <w:bCs/>
        </w:rPr>
      </w:pPr>
    </w:p>
    <w:p w:rsidR="000D4092" w:rsidRPr="00A43ECB" w:rsidRDefault="000D4092" w:rsidP="000D4092">
      <w:pPr>
        <w:widowControl w:val="0"/>
        <w:numPr>
          <w:ilvl w:val="0"/>
          <w:numId w:val="42"/>
        </w:numPr>
        <w:overflowPunct w:val="0"/>
        <w:adjustRightInd w:val="0"/>
        <w:spacing w:line="360" w:lineRule="auto"/>
        <w:ind w:left="720" w:hanging="11"/>
        <w:rPr>
          <w:rFonts w:ascii="Arial" w:hAnsi="Arial" w:cs="Arial"/>
        </w:rPr>
      </w:pPr>
      <w:r w:rsidRPr="00A43ECB">
        <w:rPr>
          <w:rFonts w:ascii="Arial" w:hAnsi="Arial" w:cs="Arial"/>
          <w:b/>
          <w:bCs/>
        </w:rPr>
        <w:t>ZAŁĄCZNIKI DO PROJEKTU</w:t>
      </w:r>
      <w:r w:rsidRPr="00A43ECB">
        <w:rPr>
          <w:rFonts w:ascii="Arial" w:hAnsi="Arial" w:cs="Arial"/>
          <w:b/>
          <w:bCs/>
        </w:rPr>
        <w:tab/>
      </w:r>
      <w:r w:rsidRPr="00A43ECB">
        <w:rPr>
          <w:rFonts w:ascii="Arial" w:hAnsi="Arial" w:cs="Arial"/>
          <w:b/>
          <w:bCs/>
        </w:rPr>
        <w:tab/>
      </w:r>
      <w:r w:rsidRPr="00A43ECB">
        <w:rPr>
          <w:rFonts w:ascii="Arial" w:hAnsi="Arial" w:cs="Arial"/>
          <w:b/>
          <w:bCs/>
        </w:rPr>
        <w:tab/>
      </w:r>
      <w:r w:rsidRPr="00A43ECB">
        <w:rPr>
          <w:rFonts w:ascii="Arial" w:hAnsi="Arial" w:cs="Arial"/>
        </w:rPr>
        <w:t xml:space="preserve">str. </w:t>
      </w:r>
      <w:r w:rsidR="000D3828">
        <w:rPr>
          <w:rFonts w:ascii="Arial" w:hAnsi="Arial" w:cs="Arial"/>
        </w:rPr>
        <w:t>3</w:t>
      </w:r>
      <w:r w:rsidR="0038366D">
        <w:rPr>
          <w:rFonts w:ascii="Arial" w:hAnsi="Arial" w:cs="Arial"/>
        </w:rPr>
        <w:t>.1.</w:t>
      </w:r>
    </w:p>
    <w:p w:rsidR="005B3399" w:rsidRDefault="000D4092" w:rsidP="005B3399">
      <w:pPr>
        <w:widowControl w:val="0"/>
        <w:tabs>
          <w:tab w:val="left" w:pos="0"/>
        </w:tabs>
        <w:overflowPunct w:val="0"/>
        <w:adjustRightInd w:val="0"/>
        <w:spacing w:line="360" w:lineRule="auto"/>
        <w:ind w:left="1380"/>
        <w:rPr>
          <w:rFonts w:ascii="Arial" w:hAnsi="Arial" w:cs="Arial"/>
        </w:rPr>
      </w:pPr>
      <w:r w:rsidRPr="00A43ECB">
        <w:rPr>
          <w:rFonts w:ascii="Arial" w:hAnsi="Arial" w:cs="Arial"/>
        </w:rPr>
        <w:t>Oświadczenia projektantów oraz</w:t>
      </w:r>
      <w:r w:rsidR="005B3399">
        <w:rPr>
          <w:rFonts w:ascii="Arial" w:hAnsi="Arial" w:cs="Arial"/>
        </w:rPr>
        <w:t xml:space="preserve"> uprawnienia i</w:t>
      </w:r>
    </w:p>
    <w:p w:rsidR="000D4092" w:rsidRPr="00A43ECB" w:rsidRDefault="005B3399" w:rsidP="005B3399">
      <w:pPr>
        <w:widowControl w:val="0"/>
        <w:tabs>
          <w:tab w:val="left" w:pos="0"/>
        </w:tabs>
        <w:overflowPunct w:val="0"/>
        <w:adjustRightInd w:val="0"/>
        <w:spacing w:line="360" w:lineRule="auto"/>
        <w:ind w:left="1380"/>
        <w:rPr>
          <w:rFonts w:ascii="Arial" w:hAnsi="Arial" w:cs="Arial"/>
        </w:rPr>
      </w:pPr>
      <w:r>
        <w:rPr>
          <w:rFonts w:ascii="Arial" w:hAnsi="Arial" w:cs="Arial"/>
        </w:rPr>
        <w:t>przynależność do odpowiedniej izby zawodowej</w:t>
      </w:r>
      <w:r>
        <w:rPr>
          <w:rFonts w:ascii="Arial" w:hAnsi="Arial" w:cs="Arial"/>
        </w:rPr>
        <w:tab/>
      </w:r>
      <w:r w:rsidR="000D4092" w:rsidRPr="00A43ECB">
        <w:rPr>
          <w:rFonts w:ascii="Arial" w:hAnsi="Arial" w:cs="Arial"/>
        </w:rPr>
        <w:tab/>
        <w:t xml:space="preserve">str. </w:t>
      </w:r>
      <w:r w:rsidR="00A52626">
        <w:rPr>
          <w:rFonts w:ascii="Arial" w:hAnsi="Arial" w:cs="Arial"/>
        </w:rPr>
        <w:t>3.2. do 3.15</w:t>
      </w:r>
      <w:r w:rsidR="0038366D">
        <w:rPr>
          <w:rFonts w:ascii="Arial" w:hAnsi="Arial" w:cs="Arial"/>
        </w:rPr>
        <w:t>.</w:t>
      </w:r>
    </w:p>
    <w:p w:rsidR="000D4092" w:rsidRPr="00A43ECB" w:rsidRDefault="000D4092" w:rsidP="000D4092">
      <w:pPr>
        <w:spacing w:line="360" w:lineRule="auto"/>
        <w:rPr>
          <w:rFonts w:ascii="Arial" w:hAnsi="Arial" w:cs="Arial"/>
        </w:rPr>
      </w:pPr>
      <w:r w:rsidRPr="00A43ECB">
        <w:rPr>
          <w:rFonts w:ascii="Arial" w:hAnsi="Arial" w:cs="Arial"/>
        </w:rPr>
        <w:tab/>
      </w:r>
      <w:r w:rsidRPr="00A43ECB">
        <w:rPr>
          <w:rFonts w:ascii="Arial" w:hAnsi="Arial" w:cs="Arial"/>
        </w:rPr>
        <w:tab/>
      </w:r>
    </w:p>
    <w:p w:rsidR="000D4092" w:rsidRPr="00A43ECB" w:rsidRDefault="000D4092" w:rsidP="000D4092">
      <w:pPr>
        <w:widowControl w:val="0"/>
        <w:numPr>
          <w:ilvl w:val="0"/>
          <w:numId w:val="42"/>
        </w:numPr>
        <w:tabs>
          <w:tab w:val="left" w:pos="1305"/>
        </w:tabs>
        <w:overflowPunct w:val="0"/>
        <w:adjustRightInd w:val="0"/>
        <w:spacing w:line="360" w:lineRule="auto"/>
        <w:ind w:left="1361" w:hanging="736"/>
        <w:rPr>
          <w:rFonts w:ascii="Arial" w:hAnsi="Arial" w:cs="Arial"/>
        </w:rPr>
      </w:pPr>
      <w:r w:rsidRPr="00A43ECB">
        <w:rPr>
          <w:rFonts w:ascii="Arial" w:hAnsi="Arial" w:cs="Arial"/>
          <w:b/>
          <w:bCs/>
        </w:rPr>
        <w:t>ZAGOSPODAROWANIE TERENU</w:t>
      </w:r>
      <w:r w:rsidRPr="00A43ECB">
        <w:rPr>
          <w:rFonts w:ascii="Arial" w:hAnsi="Arial" w:cs="Arial"/>
        </w:rPr>
        <w:tab/>
      </w:r>
      <w:r w:rsidRPr="00A43ECB">
        <w:rPr>
          <w:rFonts w:ascii="Arial" w:hAnsi="Arial" w:cs="Arial"/>
        </w:rPr>
        <w:tab/>
      </w:r>
      <w:r w:rsidRPr="00A43ECB">
        <w:rPr>
          <w:rFonts w:ascii="Arial" w:hAnsi="Arial" w:cs="Arial"/>
          <w:b/>
          <w:bCs/>
        </w:rPr>
        <w:tab/>
      </w:r>
      <w:r w:rsidRPr="00A43ECB">
        <w:rPr>
          <w:rFonts w:ascii="Arial" w:hAnsi="Arial" w:cs="Arial"/>
        </w:rPr>
        <w:t xml:space="preserve">str. </w:t>
      </w:r>
      <w:r w:rsidR="000D3828">
        <w:rPr>
          <w:rFonts w:ascii="Arial" w:hAnsi="Arial" w:cs="Arial"/>
        </w:rPr>
        <w:t>4</w:t>
      </w:r>
    </w:p>
    <w:p w:rsidR="000D4092" w:rsidRPr="00A43ECB" w:rsidRDefault="000D4092" w:rsidP="000D4092">
      <w:pPr>
        <w:spacing w:line="360" w:lineRule="auto"/>
        <w:ind w:left="1418" w:hanging="360"/>
        <w:rPr>
          <w:rFonts w:ascii="Arial" w:hAnsi="Arial" w:cs="Arial"/>
        </w:rPr>
      </w:pPr>
      <w:r w:rsidRPr="00A43ECB">
        <w:rPr>
          <w:rFonts w:ascii="Arial" w:hAnsi="Arial" w:cs="Arial"/>
          <w:b/>
          <w:bCs/>
        </w:rPr>
        <w:t>a.</w:t>
      </w:r>
      <w:r w:rsidRPr="00A43ECB">
        <w:rPr>
          <w:rFonts w:ascii="Arial" w:hAnsi="Arial" w:cs="Arial"/>
          <w:b/>
          <w:bCs/>
        </w:rPr>
        <w:tab/>
      </w:r>
      <w:r w:rsidRPr="00A43ECB">
        <w:rPr>
          <w:rFonts w:ascii="Arial" w:hAnsi="Arial" w:cs="Arial"/>
        </w:rPr>
        <w:t>OPIS TECHNICZNY</w:t>
      </w:r>
      <w:r w:rsidRPr="00A43ECB">
        <w:rPr>
          <w:rFonts w:ascii="Arial" w:hAnsi="Arial" w:cs="Arial"/>
        </w:rPr>
        <w:tab/>
      </w:r>
      <w:r w:rsidRPr="00A43ECB">
        <w:rPr>
          <w:rFonts w:ascii="Arial" w:hAnsi="Arial" w:cs="Arial"/>
        </w:rPr>
        <w:tab/>
      </w:r>
      <w:r w:rsidRPr="00A43ECB">
        <w:rPr>
          <w:rFonts w:ascii="Arial" w:hAnsi="Arial" w:cs="Arial"/>
        </w:rPr>
        <w:tab/>
      </w:r>
      <w:r w:rsidRPr="00A43ECB">
        <w:rPr>
          <w:rFonts w:ascii="Arial" w:hAnsi="Arial" w:cs="Arial"/>
        </w:rPr>
        <w:tab/>
        <w:t xml:space="preserve">str. </w:t>
      </w:r>
      <w:r w:rsidR="000D3828">
        <w:rPr>
          <w:rFonts w:ascii="Arial" w:hAnsi="Arial" w:cs="Arial"/>
        </w:rPr>
        <w:t>5 do 22</w:t>
      </w:r>
    </w:p>
    <w:p w:rsidR="00C91ADD" w:rsidRPr="00A43ECB" w:rsidRDefault="000D4092" w:rsidP="00C91ADD">
      <w:pPr>
        <w:spacing w:line="360" w:lineRule="auto"/>
        <w:ind w:left="1418" w:hanging="360"/>
        <w:rPr>
          <w:rFonts w:ascii="Arial" w:hAnsi="Arial" w:cs="Arial"/>
        </w:rPr>
      </w:pPr>
      <w:r w:rsidRPr="00A43ECB">
        <w:rPr>
          <w:rFonts w:ascii="Arial" w:hAnsi="Arial" w:cs="Arial"/>
          <w:b/>
          <w:bCs/>
        </w:rPr>
        <w:t>b.</w:t>
      </w:r>
      <w:r w:rsidRPr="00A43ECB">
        <w:rPr>
          <w:rFonts w:ascii="Arial" w:hAnsi="Arial" w:cs="Arial"/>
          <w:b/>
          <w:bCs/>
        </w:rPr>
        <w:tab/>
      </w:r>
      <w:r w:rsidRPr="00A43ECB">
        <w:rPr>
          <w:rFonts w:ascii="Arial" w:hAnsi="Arial" w:cs="Arial"/>
        </w:rPr>
        <w:t>CZĘŚĆ RYSUNKOWA:</w:t>
      </w:r>
    </w:p>
    <w:p w:rsidR="00C91ADD" w:rsidRPr="00A43ECB" w:rsidRDefault="00C91ADD" w:rsidP="000D4092">
      <w:pPr>
        <w:spacing w:line="360" w:lineRule="auto"/>
        <w:ind w:firstLine="1303"/>
        <w:rPr>
          <w:rFonts w:ascii="Arial" w:hAnsi="Arial" w:cs="Arial"/>
        </w:rPr>
      </w:pPr>
      <w:r w:rsidRPr="00A43ECB">
        <w:rPr>
          <w:rFonts w:ascii="Arial" w:hAnsi="Arial" w:cs="Arial"/>
        </w:rPr>
        <w:t>Rys. ZT00</w:t>
      </w:r>
      <w:r w:rsidRPr="00A43ECB">
        <w:rPr>
          <w:rFonts w:ascii="Arial" w:hAnsi="Arial" w:cs="Arial"/>
        </w:rPr>
        <w:tab/>
        <w:t>Wizual</w:t>
      </w:r>
      <w:r w:rsidR="000D3828">
        <w:rPr>
          <w:rFonts w:ascii="Arial" w:hAnsi="Arial" w:cs="Arial"/>
        </w:rPr>
        <w:t>izacja poglądowa</w:t>
      </w:r>
      <w:r w:rsidR="000D3828">
        <w:rPr>
          <w:rFonts w:ascii="Arial" w:hAnsi="Arial" w:cs="Arial"/>
        </w:rPr>
        <w:tab/>
      </w:r>
      <w:r w:rsidR="000D3828">
        <w:rPr>
          <w:rFonts w:ascii="Arial" w:hAnsi="Arial" w:cs="Arial"/>
        </w:rPr>
        <w:tab/>
      </w:r>
      <w:r w:rsidR="000D3828">
        <w:rPr>
          <w:rFonts w:ascii="Arial" w:hAnsi="Arial" w:cs="Arial"/>
        </w:rPr>
        <w:tab/>
        <w:t>str. 23</w:t>
      </w:r>
    </w:p>
    <w:p w:rsidR="000D4092" w:rsidRPr="00A43ECB" w:rsidRDefault="000D4092" w:rsidP="000D4092">
      <w:pPr>
        <w:spacing w:line="360" w:lineRule="auto"/>
        <w:ind w:firstLine="1303"/>
        <w:rPr>
          <w:rFonts w:ascii="Arial" w:hAnsi="Arial" w:cs="Arial"/>
        </w:rPr>
      </w:pPr>
      <w:r w:rsidRPr="00A43ECB">
        <w:rPr>
          <w:rFonts w:ascii="Arial" w:hAnsi="Arial" w:cs="Arial"/>
        </w:rPr>
        <w:t>Rys. ZT01</w:t>
      </w:r>
      <w:r w:rsidRPr="00A43ECB">
        <w:rPr>
          <w:rFonts w:ascii="Arial" w:hAnsi="Arial" w:cs="Arial"/>
        </w:rPr>
        <w:tab/>
        <w:t>Zagospodarowanie terenu skala 1:500</w:t>
      </w:r>
      <w:r w:rsidRPr="00A43ECB">
        <w:rPr>
          <w:rFonts w:ascii="Arial" w:hAnsi="Arial" w:cs="Arial"/>
        </w:rPr>
        <w:tab/>
        <w:t xml:space="preserve">str. </w:t>
      </w:r>
      <w:r w:rsidR="000D3828">
        <w:rPr>
          <w:rFonts w:ascii="Arial" w:hAnsi="Arial" w:cs="Arial"/>
        </w:rPr>
        <w:t>24</w:t>
      </w:r>
    </w:p>
    <w:p w:rsidR="000D4092" w:rsidRPr="00A43ECB" w:rsidRDefault="000D4092" w:rsidP="00C91ADD">
      <w:pPr>
        <w:spacing w:line="360" w:lineRule="auto"/>
        <w:ind w:firstLine="1303"/>
        <w:rPr>
          <w:rFonts w:ascii="Arial" w:hAnsi="Arial" w:cs="Arial"/>
        </w:rPr>
      </w:pPr>
      <w:r w:rsidRPr="00A43ECB">
        <w:rPr>
          <w:rFonts w:ascii="Arial" w:hAnsi="Arial" w:cs="Arial"/>
        </w:rPr>
        <w:t>Rys. ZT02</w:t>
      </w:r>
      <w:r w:rsidRPr="00A43ECB">
        <w:rPr>
          <w:rFonts w:ascii="Arial" w:hAnsi="Arial" w:cs="Arial"/>
        </w:rPr>
        <w:tab/>
      </w:r>
      <w:r w:rsidR="00031257" w:rsidRPr="00A43ECB">
        <w:rPr>
          <w:rFonts w:ascii="Arial" w:hAnsi="Arial" w:cs="Arial"/>
        </w:rPr>
        <w:t>Drogi i nawierzchnie</w:t>
      </w:r>
      <w:r w:rsidR="00031257" w:rsidRPr="00A43ECB">
        <w:rPr>
          <w:rFonts w:ascii="Arial" w:hAnsi="Arial" w:cs="Arial"/>
        </w:rPr>
        <w:tab/>
      </w:r>
      <w:r w:rsidRPr="00A43ECB">
        <w:rPr>
          <w:rFonts w:ascii="Arial" w:hAnsi="Arial" w:cs="Arial"/>
        </w:rPr>
        <w:tab/>
      </w:r>
      <w:r w:rsidRPr="00A43ECB">
        <w:rPr>
          <w:rFonts w:ascii="Arial" w:hAnsi="Arial" w:cs="Arial"/>
        </w:rPr>
        <w:tab/>
        <w:t xml:space="preserve">str. </w:t>
      </w:r>
      <w:r w:rsidR="000D3828">
        <w:rPr>
          <w:rFonts w:ascii="Arial" w:hAnsi="Arial" w:cs="Arial"/>
        </w:rPr>
        <w:t>25</w:t>
      </w:r>
    </w:p>
    <w:p w:rsidR="00031257" w:rsidRPr="00A43ECB" w:rsidRDefault="00031257" w:rsidP="00031257">
      <w:pPr>
        <w:spacing w:line="360" w:lineRule="auto"/>
        <w:ind w:firstLine="1303"/>
        <w:rPr>
          <w:rFonts w:ascii="Arial" w:hAnsi="Arial" w:cs="Arial"/>
        </w:rPr>
      </w:pPr>
      <w:r w:rsidRPr="00A43ECB">
        <w:rPr>
          <w:rFonts w:ascii="Arial" w:hAnsi="Arial" w:cs="Arial"/>
        </w:rPr>
        <w:t>Rys. ZT03</w:t>
      </w:r>
      <w:r w:rsidRPr="00A43ECB">
        <w:rPr>
          <w:rFonts w:ascii="Arial" w:hAnsi="Arial" w:cs="Arial"/>
        </w:rPr>
        <w:tab/>
        <w:t>Oświetlenie terenu</w:t>
      </w:r>
      <w:r w:rsidRPr="00A43ECB">
        <w:rPr>
          <w:rFonts w:ascii="Arial" w:hAnsi="Arial" w:cs="Arial"/>
        </w:rPr>
        <w:tab/>
      </w:r>
      <w:r w:rsidRPr="00A43ECB">
        <w:rPr>
          <w:rFonts w:ascii="Arial" w:hAnsi="Arial" w:cs="Arial"/>
        </w:rPr>
        <w:tab/>
      </w:r>
      <w:r w:rsidRPr="00A43ECB">
        <w:rPr>
          <w:rFonts w:ascii="Arial" w:hAnsi="Arial" w:cs="Arial"/>
        </w:rPr>
        <w:tab/>
        <w:t xml:space="preserve">str. </w:t>
      </w:r>
      <w:r w:rsidR="000D3828">
        <w:rPr>
          <w:rFonts w:ascii="Arial" w:hAnsi="Arial" w:cs="Arial"/>
        </w:rPr>
        <w:t>26</w:t>
      </w:r>
    </w:p>
    <w:p w:rsidR="00031257" w:rsidRPr="00A43ECB" w:rsidRDefault="00031257" w:rsidP="00031257">
      <w:pPr>
        <w:spacing w:line="360" w:lineRule="auto"/>
        <w:ind w:firstLine="1303"/>
        <w:rPr>
          <w:rFonts w:ascii="Arial" w:hAnsi="Arial" w:cs="Arial"/>
        </w:rPr>
      </w:pPr>
      <w:r w:rsidRPr="00A43ECB">
        <w:rPr>
          <w:rFonts w:ascii="Arial" w:hAnsi="Arial" w:cs="Arial"/>
        </w:rPr>
        <w:t>Rys. ZT04</w:t>
      </w:r>
      <w:r w:rsidRPr="00A43ECB">
        <w:rPr>
          <w:rFonts w:ascii="Arial" w:hAnsi="Arial" w:cs="Arial"/>
        </w:rPr>
        <w:tab/>
        <w:t>Wod.-kan. zewnętrzne</w:t>
      </w:r>
      <w:r w:rsidRPr="00A43ECB">
        <w:rPr>
          <w:rFonts w:ascii="Arial" w:hAnsi="Arial" w:cs="Arial"/>
        </w:rPr>
        <w:tab/>
      </w:r>
      <w:r w:rsidRPr="00A43ECB">
        <w:rPr>
          <w:rFonts w:ascii="Arial" w:hAnsi="Arial" w:cs="Arial"/>
        </w:rPr>
        <w:tab/>
      </w:r>
      <w:r w:rsidRPr="00A43ECB">
        <w:rPr>
          <w:rFonts w:ascii="Arial" w:hAnsi="Arial" w:cs="Arial"/>
        </w:rPr>
        <w:tab/>
        <w:t xml:space="preserve">str. </w:t>
      </w:r>
      <w:r w:rsidR="000D3828">
        <w:rPr>
          <w:rFonts w:ascii="Arial" w:hAnsi="Arial" w:cs="Arial"/>
        </w:rPr>
        <w:t>27</w:t>
      </w:r>
    </w:p>
    <w:p w:rsidR="00031257" w:rsidRPr="00A43ECB" w:rsidRDefault="00031257" w:rsidP="00031257">
      <w:pPr>
        <w:spacing w:line="360" w:lineRule="auto"/>
        <w:ind w:firstLine="1303"/>
        <w:rPr>
          <w:rFonts w:ascii="Arial" w:hAnsi="Arial" w:cs="Arial"/>
        </w:rPr>
      </w:pPr>
      <w:r w:rsidRPr="00A43ECB">
        <w:rPr>
          <w:rFonts w:ascii="Arial" w:hAnsi="Arial" w:cs="Arial"/>
        </w:rPr>
        <w:t>Rys. ZT05</w:t>
      </w:r>
      <w:r w:rsidRPr="00A43ECB">
        <w:rPr>
          <w:rFonts w:ascii="Arial" w:hAnsi="Arial" w:cs="Arial"/>
        </w:rPr>
        <w:tab/>
        <w:t>Projekt zieleni</w:t>
      </w:r>
      <w:r w:rsidRPr="00A43ECB">
        <w:rPr>
          <w:rFonts w:ascii="Arial" w:hAnsi="Arial" w:cs="Arial"/>
        </w:rPr>
        <w:tab/>
      </w:r>
      <w:r w:rsidRPr="00A43ECB">
        <w:rPr>
          <w:rFonts w:ascii="Arial" w:hAnsi="Arial" w:cs="Arial"/>
        </w:rPr>
        <w:tab/>
      </w:r>
      <w:r w:rsidRPr="00A43ECB">
        <w:rPr>
          <w:rFonts w:ascii="Arial" w:hAnsi="Arial" w:cs="Arial"/>
        </w:rPr>
        <w:tab/>
        <w:t xml:space="preserve">str. </w:t>
      </w:r>
      <w:r w:rsidR="000D3828">
        <w:rPr>
          <w:rFonts w:ascii="Arial" w:hAnsi="Arial" w:cs="Arial"/>
        </w:rPr>
        <w:t>28</w:t>
      </w:r>
      <w:r w:rsidRPr="00A43ECB">
        <w:rPr>
          <w:rFonts w:ascii="Arial" w:hAnsi="Arial" w:cs="Arial"/>
        </w:rPr>
        <w:tab/>
      </w:r>
    </w:p>
    <w:p w:rsidR="00031257" w:rsidRPr="00A43ECB" w:rsidRDefault="00031257" w:rsidP="00031257">
      <w:pPr>
        <w:spacing w:line="360" w:lineRule="auto"/>
        <w:ind w:firstLine="1303"/>
        <w:rPr>
          <w:rFonts w:ascii="Arial" w:hAnsi="Arial" w:cs="Arial"/>
        </w:rPr>
      </w:pPr>
      <w:r w:rsidRPr="00A43ECB">
        <w:rPr>
          <w:rFonts w:ascii="Arial" w:hAnsi="Arial" w:cs="Arial"/>
        </w:rPr>
        <w:t>Rys. ZT06</w:t>
      </w:r>
      <w:r w:rsidRPr="00A43ECB">
        <w:rPr>
          <w:rFonts w:ascii="Arial" w:hAnsi="Arial" w:cs="Arial"/>
        </w:rPr>
        <w:tab/>
        <w:t>detal 1 – Altana, daszek</w:t>
      </w:r>
      <w:r w:rsidRPr="00A43ECB">
        <w:rPr>
          <w:rFonts w:ascii="Arial" w:hAnsi="Arial" w:cs="Arial"/>
        </w:rPr>
        <w:tab/>
      </w:r>
      <w:r w:rsidR="00F04C52">
        <w:rPr>
          <w:rFonts w:ascii="Arial" w:hAnsi="Arial" w:cs="Arial"/>
        </w:rPr>
        <w:tab/>
      </w:r>
      <w:r w:rsidR="00F04C52">
        <w:rPr>
          <w:rFonts w:ascii="Arial" w:hAnsi="Arial" w:cs="Arial"/>
        </w:rPr>
        <w:tab/>
      </w:r>
      <w:r w:rsidRPr="00A43ECB">
        <w:rPr>
          <w:rFonts w:ascii="Arial" w:hAnsi="Arial" w:cs="Arial"/>
        </w:rPr>
        <w:t xml:space="preserve">str. </w:t>
      </w:r>
      <w:r w:rsidR="0038366D">
        <w:rPr>
          <w:rFonts w:ascii="Arial" w:hAnsi="Arial" w:cs="Arial"/>
        </w:rPr>
        <w:t>29</w:t>
      </w:r>
    </w:p>
    <w:p w:rsidR="00031257" w:rsidRPr="00A43ECB" w:rsidRDefault="00031257" w:rsidP="00031257">
      <w:pPr>
        <w:spacing w:line="360" w:lineRule="auto"/>
        <w:ind w:firstLine="1303"/>
        <w:rPr>
          <w:rFonts w:ascii="Arial" w:hAnsi="Arial" w:cs="Arial"/>
        </w:rPr>
      </w:pPr>
      <w:r w:rsidRPr="00A43ECB">
        <w:rPr>
          <w:rFonts w:ascii="Arial" w:hAnsi="Arial" w:cs="Arial"/>
        </w:rPr>
        <w:t>Rys. ZT07</w:t>
      </w:r>
      <w:r w:rsidRPr="00A43ECB">
        <w:rPr>
          <w:rFonts w:ascii="Arial" w:hAnsi="Arial" w:cs="Arial"/>
        </w:rPr>
        <w:tab/>
        <w:t>detal 2 – Gablota zewnętrzna</w:t>
      </w:r>
      <w:r w:rsidR="00F04C52" w:rsidRPr="00A43ECB">
        <w:rPr>
          <w:rFonts w:ascii="Arial" w:hAnsi="Arial" w:cs="Arial"/>
        </w:rPr>
        <w:t xml:space="preserve"> i meble ogrodowe</w:t>
      </w:r>
      <w:r w:rsidR="00F04C52">
        <w:rPr>
          <w:rFonts w:ascii="Arial" w:hAnsi="Arial" w:cs="Arial"/>
        </w:rPr>
        <w:tab/>
      </w:r>
      <w:r w:rsidRPr="00A43ECB">
        <w:rPr>
          <w:rFonts w:ascii="Arial" w:hAnsi="Arial" w:cs="Arial"/>
        </w:rPr>
        <w:t xml:space="preserve">str. </w:t>
      </w:r>
      <w:r w:rsidR="0038366D">
        <w:rPr>
          <w:rFonts w:ascii="Arial" w:hAnsi="Arial" w:cs="Arial"/>
        </w:rPr>
        <w:t>30</w:t>
      </w:r>
      <w:r w:rsidRPr="00A43ECB">
        <w:rPr>
          <w:rFonts w:ascii="Arial" w:hAnsi="Arial" w:cs="Arial"/>
        </w:rPr>
        <w:tab/>
      </w:r>
    </w:p>
    <w:p w:rsidR="00031257" w:rsidRPr="00A43ECB" w:rsidRDefault="00031257" w:rsidP="00031257">
      <w:pPr>
        <w:spacing w:line="360" w:lineRule="auto"/>
        <w:ind w:firstLine="1303"/>
        <w:rPr>
          <w:rFonts w:ascii="Arial" w:hAnsi="Arial" w:cs="Arial"/>
        </w:rPr>
      </w:pPr>
      <w:r w:rsidRPr="00A43ECB">
        <w:rPr>
          <w:rFonts w:ascii="Arial" w:hAnsi="Arial" w:cs="Arial"/>
        </w:rPr>
        <w:t>Rys. ZT08</w:t>
      </w:r>
      <w:r w:rsidRPr="00A43ECB">
        <w:rPr>
          <w:rFonts w:ascii="Arial" w:hAnsi="Arial" w:cs="Arial"/>
        </w:rPr>
        <w:tab/>
        <w:t>detal 3 – Litery przestrzenne</w:t>
      </w:r>
      <w:r w:rsidRPr="00A43ECB">
        <w:rPr>
          <w:rFonts w:ascii="Arial" w:hAnsi="Arial" w:cs="Arial"/>
        </w:rPr>
        <w:tab/>
      </w:r>
      <w:r w:rsidRPr="00A43ECB">
        <w:rPr>
          <w:rFonts w:ascii="Arial" w:hAnsi="Arial" w:cs="Arial"/>
        </w:rPr>
        <w:tab/>
        <w:t xml:space="preserve">str. </w:t>
      </w:r>
      <w:r w:rsidR="0038366D">
        <w:rPr>
          <w:rFonts w:ascii="Arial" w:hAnsi="Arial" w:cs="Arial"/>
        </w:rPr>
        <w:t>31</w:t>
      </w:r>
      <w:r w:rsidRPr="00A43ECB">
        <w:rPr>
          <w:rFonts w:ascii="Arial" w:hAnsi="Arial" w:cs="Arial"/>
        </w:rPr>
        <w:tab/>
      </w:r>
    </w:p>
    <w:p w:rsidR="000D4092" w:rsidRPr="00A43ECB" w:rsidRDefault="000D4092" w:rsidP="00031257">
      <w:pPr>
        <w:spacing w:line="360" w:lineRule="auto"/>
        <w:rPr>
          <w:rFonts w:ascii="Arial" w:hAnsi="Arial" w:cs="Arial"/>
        </w:rPr>
      </w:pPr>
    </w:p>
    <w:p w:rsidR="000D4092" w:rsidRPr="00A43ECB" w:rsidRDefault="000D4092" w:rsidP="000D4092">
      <w:pPr>
        <w:widowControl w:val="0"/>
        <w:numPr>
          <w:ilvl w:val="0"/>
          <w:numId w:val="42"/>
        </w:numPr>
        <w:overflowPunct w:val="0"/>
        <w:adjustRightInd w:val="0"/>
        <w:spacing w:line="360" w:lineRule="auto"/>
        <w:ind w:left="720" w:hanging="11"/>
        <w:rPr>
          <w:rFonts w:ascii="Arial" w:hAnsi="Arial" w:cs="Arial"/>
        </w:rPr>
      </w:pPr>
      <w:r w:rsidRPr="00A43ECB">
        <w:rPr>
          <w:rFonts w:ascii="Arial" w:hAnsi="Arial" w:cs="Arial"/>
        </w:rPr>
        <w:t xml:space="preserve">   </w:t>
      </w:r>
      <w:r w:rsidRPr="00A43ECB">
        <w:rPr>
          <w:rFonts w:ascii="Arial" w:hAnsi="Arial" w:cs="Arial"/>
          <w:b/>
          <w:bCs/>
        </w:rPr>
        <w:t>INSTALACJE ELEKTRYCZNE</w:t>
      </w:r>
      <w:r w:rsidRPr="00A43ECB">
        <w:rPr>
          <w:rFonts w:ascii="Arial" w:hAnsi="Arial" w:cs="Arial"/>
          <w:b/>
          <w:bCs/>
        </w:rPr>
        <w:tab/>
      </w:r>
      <w:r w:rsidRPr="00A43ECB">
        <w:rPr>
          <w:rFonts w:ascii="Arial" w:hAnsi="Arial" w:cs="Arial"/>
          <w:b/>
          <w:bCs/>
        </w:rPr>
        <w:tab/>
      </w:r>
      <w:r w:rsidRPr="00A43ECB">
        <w:rPr>
          <w:rFonts w:ascii="Arial" w:hAnsi="Arial" w:cs="Arial"/>
          <w:b/>
          <w:bCs/>
        </w:rPr>
        <w:tab/>
      </w:r>
      <w:r w:rsidR="00C91ADD" w:rsidRPr="00A43ECB">
        <w:rPr>
          <w:rFonts w:ascii="Arial" w:hAnsi="Arial" w:cs="Arial"/>
        </w:rPr>
        <w:t xml:space="preserve">str. </w:t>
      </w:r>
      <w:r w:rsidR="0038366D">
        <w:rPr>
          <w:rFonts w:ascii="Arial" w:hAnsi="Arial" w:cs="Arial"/>
        </w:rPr>
        <w:t>32</w:t>
      </w:r>
      <w:r w:rsidRPr="00A43ECB">
        <w:rPr>
          <w:rFonts w:ascii="Arial" w:hAnsi="Arial" w:cs="Arial"/>
          <w:b/>
          <w:bCs/>
        </w:rPr>
        <w:tab/>
      </w:r>
    </w:p>
    <w:p w:rsidR="000D4092" w:rsidRPr="00A43ECB" w:rsidRDefault="000D4092" w:rsidP="000D4092">
      <w:pPr>
        <w:widowControl w:val="0"/>
        <w:numPr>
          <w:ilvl w:val="0"/>
          <w:numId w:val="44"/>
        </w:numPr>
        <w:overflowPunct w:val="0"/>
        <w:adjustRightInd w:val="0"/>
        <w:spacing w:line="360" w:lineRule="auto"/>
        <w:rPr>
          <w:rFonts w:ascii="Arial" w:hAnsi="Arial" w:cs="Arial"/>
        </w:rPr>
      </w:pPr>
      <w:r w:rsidRPr="00A43ECB">
        <w:rPr>
          <w:rFonts w:ascii="Arial" w:hAnsi="Arial" w:cs="Arial"/>
          <w:b/>
          <w:bCs/>
        </w:rPr>
        <w:t xml:space="preserve"> </w:t>
      </w:r>
      <w:r w:rsidR="00C91ADD" w:rsidRPr="00A43ECB">
        <w:rPr>
          <w:rFonts w:ascii="Arial" w:hAnsi="Arial" w:cs="Arial"/>
        </w:rPr>
        <w:t xml:space="preserve">OPIS TECHNICZNY </w:t>
      </w:r>
      <w:r w:rsidR="00C91ADD" w:rsidRPr="00A43ECB">
        <w:rPr>
          <w:rFonts w:ascii="Arial" w:hAnsi="Arial" w:cs="Arial"/>
        </w:rPr>
        <w:tab/>
      </w:r>
      <w:r w:rsidR="00C91ADD" w:rsidRPr="00A43ECB">
        <w:rPr>
          <w:rFonts w:ascii="Arial" w:hAnsi="Arial" w:cs="Arial"/>
        </w:rPr>
        <w:tab/>
      </w:r>
      <w:r w:rsidR="00C91ADD" w:rsidRPr="00A43ECB">
        <w:rPr>
          <w:rFonts w:ascii="Arial" w:hAnsi="Arial" w:cs="Arial"/>
        </w:rPr>
        <w:tab/>
        <w:t xml:space="preserve">str. </w:t>
      </w:r>
      <w:r w:rsidR="006717F8">
        <w:rPr>
          <w:rFonts w:ascii="Arial" w:hAnsi="Arial" w:cs="Arial"/>
        </w:rPr>
        <w:t>33 do 39</w:t>
      </w:r>
      <w:r w:rsidRPr="00A43ECB">
        <w:rPr>
          <w:rFonts w:ascii="Arial" w:hAnsi="Arial" w:cs="Arial"/>
        </w:rPr>
        <w:t xml:space="preserve"> </w:t>
      </w:r>
    </w:p>
    <w:p w:rsidR="000D4092" w:rsidRPr="00A43ECB" w:rsidRDefault="000D4092" w:rsidP="000D4092">
      <w:pPr>
        <w:widowControl w:val="0"/>
        <w:numPr>
          <w:ilvl w:val="0"/>
          <w:numId w:val="44"/>
        </w:numPr>
        <w:overflowPunct w:val="0"/>
        <w:adjustRightInd w:val="0"/>
        <w:spacing w:line="360" w:lineRule="auto"/>
        <w:rPr>
          <w:rFonts w:ascii="Arial" w:hAnsi="Arial" w:cs="Arial"/>
        </w:rPr>
      </w:pPr>
      <w:r w:rsidRPr="00A43ECB">
        <w:rPr>
          <w:rFonts w:ascii="Arial" w:hAnsi="Arial" w:cs="Arial"/>
          <w:b/>
          <w:bCs/>
        </w:rPr>
        <w:t xml:space="preserve"> </w:t>
      </w:r>
      <w:r w:rsidRPr="00A43ECB">
        <w:rPr>
          <w:rFonts w:ascii="Arial" w:hAnsi="Arial" w:cs="Arial"/>
        </w:rPr>
        <w:t>CZĘŚĆ RYSUNKOWA:</w:t>
      </w:r>
    </w:p>
    <w:p w:rsidR="000D4092" w:rsidRDefault="006717F8" w:rsidP="000D4092">
      <w:pPr>
        <w:spacing w:line="360" w:lineRule="auto"/>
        <w:ind w:firstLine="1303"/>
        <w:rPr>
          <w:rFonts w:ascii="Arial" w:hAnsi="Arial" w:cs="Arial"/>
        </w:rPr>
      </w:pPr>
      <w:r>
        <w:rPr>
          <w:rFonts w:ascii="Arial" w:hAnsi="Arial" w:cs="Arial"/>
        </w:rPr>
        <w:t>Rys. E1</w:t>
      </w:r>
      <w:r>
        <w:rPr>
          <w:rFonts w:ascii="Arial" w:hAnsi="Arial" w:cs="Arial"/>
        </w:rPr>
        <w:tab/>
        <w:t>Projekt zagospodarowania terenu</w:t>
      </w:r>
      <w:r>
        <w:rPr>
          <w:rFonts w:ascii="Arial" w:hAnsi="Arial" w:cs="Arial"/>
        </w:rPr>
        <w:tab/>
        <w:t xml:space="preserve">skala 1:100 </w:t>
      </w:r>
      <w:r>
        <w:rPr>
          <w:rFonts w:ascii="Arial" w:hAnsi="Arial" w:cs="Arial"/>
        </w:rPr>
        <w:tab/>
        <w:t xml:space="preserve">str. 40 </w:t>
      </w:r>
    </w:p>
    <w:p w:rsidR="006717F8" w:rsidRPr="00A43ECB" w:rsidRDefault="006717F8" w:rsidP="000D4092">
      <w:pPr>
        <w:spacing w:line="360" w:lineRule="auto"/>
        <w:ind w:firstLine="1303"/>
        <w:rPr>
          <w:rFonts w:ascii="Arial" w:hAnsi="Arial" w:cs="Arial"/>
        </w:rPr>
      </w:pPr>
      <w:r>
        <w:rPr>
          <w:rFonts w:ascii="Arial" w:hAnsi="Arial" w:cs="Arial"/>
        </w:rPr>
        <w:t>Rya. E2</w:t>
      </w:r>
      <w:r>
        <w:rPr>
          <w:rFonts w:ascii="Arial" w:hAnsi="Arial" w:cs="Arial"/>
        </w:rPr>
        <w:tab/>
        <w:t>Schemat szafki oświetleniowej SO</w:t>
      </w:r>
      <w:r>
        <w:rPr>
          <w:rFonts w:ascii="Arial" w:hAnsi="Arial" w:cs="Arial"/>
        </w:rPr>
        <w:tab/>
      </w:r>
      <w:r>
        <w:rPr>
          <w:rFonts w:ascii="Arial" w:hAnsi="Arial" w:cs="Arial"/>
        </w:rPr>
        <w:tab/>
        <w:t>str. 41</w:t>
      </w:r>
    </w:p>
    <w:p w:rsidR="000D4092" w:rsidRPr="00A43ECB" w:rsidRDefault="000D4092" w:rsidP="000D4092">
      <w:pPr>
        <w:spacing w:line="360" w:lineRule="auto"/>
        <w:ind w:left="720"/>
        <w:rPr>
          <w:rFonts w:ascii="Arial" w:hAnsi="Arial" w:cs="Arial"/>
        </w:rPr>
      </w:pPr>
    </w:p>
    <w:p w:rsidR="00F35617" w:rsidRPr="00A43ECB" w:rsidRDefault="00F35617" w:rsidP="00031257">
      <w:pPr>
        <w:pStyle w:val="Tekstpodstawowy"/>
        <w:spacing w:line="360" w:lineRule="auto"/>
        <w:rPr>
          <w:color w:val="auto"/>
          <w:szCs w:val="24"/>
        </w:rPr>
      </w:pPr>
    </w:p>
    <w:p w:rsidR="00031257" w:rsidRPr="00A43ECB" w:rsidRDefault="00031257" w:rsidP="00031257">
      <w:pPr>
        <w:pStyle w:val="Tekstpodstawowy"/>
        <w:spacing w:line="360" w:lineRule="auto"/>
        <w:rPr>
          <w:color w:val="auto"/>
          <w:szCs w:val="24"/>
        </w:rPr>
      </w:pPr>
    </w:p>
    <w:p w:rsidR="00031257" w:rsidRPr="00A43ECB" w:rsidRDefault="00031257" w:rsidP="00031257">
      <w:pPr>
        <w:pStyle w:val="Tekstpodstawowy"/>
        <w:spacing w:line="360" w:lineRule="auto"/>
        <w:rPr>
          <w:color w:val="auto"/>
          <w:szCs w:val="24"/>
        </w:rPr>
      </w:pPr>
    </w:p>
    <w:p w:rsidR="00031257" w:rsidRPr="00A43ECB" w:rsidRDefault="00031257" w:rsidP="00031257">
      <w:pPr>
        <w:pStyle w:val="Tekstpodstawowy"/>
        <w:spacing w:line="360" w:lineRule="auto"/>
        <w:rPr>
          <w:color w:val="auto"/>
          <w:szCs w:val="24"/>
        </w:rPr>
      </w:pPr>
    </w:p>
    <w:p w:rsidR="00031257" w:rsidRPr="00031257"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A43ECB" w:rsidRDefault="00031257" w:rsidP="00031257">
      <w:pPr>
        <w:suppressAutoHyphens w:val="0"/>
        <w:spacing w:before="100" w:beforeAutospacing="1"/>
        <w:rPr>
          <w:rFonts w:ascii="Arial" w:hAnsi="Arial" w:cs="Arial"/>
          <w:kern w:val="0"/>
          <w:lang w:eastAsia="pl-PL"/>
        </w:rPr>
      </w:pPr>
    </w:p>
    <w:p w:rsidR="00031257" w:rsidRPr="00031257" w:rsidRDefault="00031257" w:rsidP="00031257">
      <w:pPr>
        <w:suppressAutoHyphens w:val="0"/>
        <w:spacing w:before="100" w:beforeAutospacing="1"/>
        <w:rPr>
          <w:rFonts w:ascii="Arial" w:hAnsi="Arial" w:cs="Arial"/>
          <w:kern w:val="0"/>
          <w:lang w:eastAsia="pl-PL"/>
        </w:rPr>
      </w:pPr>
    </w:p>
    <w:p w:rsidR="00031257" w:rsidRPr="00031257" w:rsidRDefault="00031257" w:rsidP="00031257">
      <w:pPr>
        <w:suppressAutoHyphens w:val="0"/>
        <w:spacing w:before="100" w:beforeAutospacing="1"/>
        <w:jc w:val="center"/>
        <w:rPr>
          <w:rFonts w:ascii="Arial" w:hAnsi="Arial" w:cs="Arial"/>
          <w:kern w:val="0"/>
          <w:lang w:eastAsia="pl-PL"/>
        </w:rPr>
      </w:pPr>
      <w:r w:rsidRPr="00031257">
        <w:rPr>
          <w:rFonts w:ascii="Arial" w:hAnsi="Arial" w:cs="Arial"/>
          <w:b/>
          <w:bCs/>
          <w:color w:val="000000"/>
          <w:kern w:val="0"/>
          <w:sz w:val="72"/>
          <w:szCs w:val="72"/>
          <w:lang w:eastAsia="pl-PL"/>
        </w:rPr>
        <w:t xml:space="preserve">ZAGOSPODAROWANIE </w:t>
      </w:r>
    </w:p>
    <w:p w:rsidR="00031257" w:rsidRPr="00031257" w:rsidRDefault="00031257" w:rsidP="00031257">
      <w:pPr>
        <w:suppressAutoHyphens w:val="0"/>
        <w:spacing w:before="100" w:beforeAutospacing="1"/>
        <w:jc w:val="center"/>
        <w:rPr>
          <w:rFonts w:ascii="Arial" w:hAnsi="Arial" w:cs="Arial"/>
          <w:kern w:val="0"/>
          <w:lang w:eastAsia="pl-PL"/>
        </w:rPr>
      </w:pPr>
      <w:r w:rsidRPr="00031257">
        <w:rPr>
          <w:rFonts w:ascii="Arial" w:hAnsi="Arial" w:cs="Arial"/>
          <w:b/>
          <w:bCs/>
          <w:color w:val="000000"/>
          <w:kern w:val="0"/>
          <w:sz w:val="72"/>
          <w:szCs w:val="72"/>
          <w:lang w:eastAsia="pl-PL"/>
        </w:rPr>
        <w:t>TERENU</w:t>
      </w:r>
    </w:p>
    <w:p w:rsidR="00031257" w:rsidRPr="00A43ECB" w:rsidRDefault="00031257" w:rsidP="00031257">
      <w:pPr>
        <w:pStyle w:val="Tekstpodstawowy"/>
        <w:spacing w:line="360" w:lineRule="auto"/>
      </w:pPr>
    </w:p>
    <w:p w:rsidR="00031257" w:rsidRPr="00A43ECB" w:rsidRDefault="00031257" w:rsidP="00031257">
      <w:pPr>
        <w:pStyle w:val="Tekstpodstawowy"/>
        <w:spacing w:line="360" w:lineRule="auto"/>
      </w:pPr>
    </w:p>
    <w:p w:rsidR="00031257" w:rsidRDefault="00031257"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Default="00A43ECB" w:rsidP="00031257">
      <w:pPr>
        <w:pStyle w:val="Tekstpodstawowy"/>
        <w:spacing w:line="360" w:lineRule="auto"/>
      </w:pPr>
    </w:p>
    <w:p w:rsidR="00A43ECB" w:rsidRPr="00A43ECB" w:rsidRDefault="00A43ECB" w:rsidP="00031257">
      <w:pPr>
        <w:pStyle w:val="Tekstpodstawowy"/>
        <w:spacing w:line="360" w:lineRule="auto"/>
      </w:pPr>
    </w:p>
    <w:p w:rsidR="00A43ECB" w:rsidRPr="00A43ECB" w:rsidRDefault="00A43ECB" w:rsidP="00A43ECB">
      <w:pPr>
        <w:widowControl w:val="0"/>
        <w:tabs>
          <w:tab w:val="left" w:pos="1305"/>
        </w:tabs>
        <w:overflowPunct w:val="0"/>
        <w:adjustRightInd w:val="0"/>
        <w:spacing w:line="360" w:lineRule="auto"/>
        <w:rPr>
          <w:rFonts w:ascii="Arial" w:hAnsi="Arial" w:cs="Arial"/>
        </w:rPr>
      </w:pPr>
      <w:r w:rsidRPr="00A43ECB">
        <w:rPr>
          <w:rFonts w:ascii="Arial" w:hAnsi="Arial" w:cs="Arial"/>
          <w:b/>
          <w:bCs/>
        </w:rPr>
        <w:t>II.</w:t>
      </w:r>
      <w:r w:rsidRPr="00A43ECB">
        <w:rPr>
          <w:rFonts w:ascii="Arial" w:hAnsi="Arial" w:cs="Arial"/>
          <w:b/>
          <w:bCs/>
        </w:rPr>
        <w:tab/>
        <w:t>ZAGOSPODAROWANIE TERENU</w:t>
      </w:r>
    </w:p>
    <w:p w:rsidR="00A43ECB" w:rsidRDefault="00A43ECB" w:rsidP="00A43ECB">
      <w:pPr>
        <w:pStyle w:val="Tekstpodstawowy"/>
        <w:spacing w:line="360" w:lineRule="auto"/>
        <w:ind w:firstLine="1304"/>
      </w:pPr>
      <w:r w:rsidRPr="00A43ECB">
        <w:rPr>
          <w:b/>
        </w:rPr>
        <w:t>a.</w:t>
      </w:r>
      <w:r w:rsidRPr="00A43ECB">
        <w:t xml:space="preserve"> OPIS TECHNICZNY do zagospodarowania terenu</w:t>
      </w:r>
    </w:p>
    <w:p w:rsidR="00A43ECB" w:rsidRPr="00A43ECB" w:rsidRDefault="00A43ECB" w:rsidP="00A43ECB">
      <w:pPr>
        <w:pStyle w:val="Tekstpodstawowy"/>
        <w:spacing w:line="360" w:lineRule="auto"/>
        <w:ind w:firstLine="1304"/>
      </w:pPr>
    </w:p>
    <w:p w:rsidR="00A43ECB" w:rsidRPr="00A43ECB" w:rsidRDefault="00A43ECB" w:rsidP="00A43ECB">
      <w:pPr>
        <w:suppressAutoHyphens w:val="0"/>
        <w:spacing w:before="100" w:beforeAutospacing="1" w:line="360" w:lineRule="auto"/>
        <w:ind w:firstLine="1304"/>
        <w:rPr>
          <w:rFonts w:ascii="Arial" w:hAnsi="Arial" w:cs="Arial"/>
          <w:kern w:val="0"/>
          <w:lang w:eastAsia="pl-PL"/>
        </w:rPr>
      </w:pPr>
      <w:r w:rsidRPr="00A43ECB">
        <w:rPr>
          <w:rFonts w:ascii="Arial" w:hAnsi="Arial" w:cs="Arial"/>
          <w:b/>
          <w:bCs/>
          <w:color w:val="000000"/>
          <w:kern w:val="0"/>
          <w:lang w:eastAsia="pl-PL"/>
        </w:rPr>
        <w:t>1.0 PODSTAWA OPRACOWANIA</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Wytyczne Inwestora.</w:t>
      </w:r>
    </w:p>
    <w:p w:rsidR="00A43ECB" w:rsidRDefault="00A43ECB" w:rsidP="00D27983">
      <w:pPr>
        <w:suppressAutoHyphens w:val="0"/>
        <w:spacing w:before="100" w:beforeAutospacing="1"/>
        <w:rPr>
          <w:rFonts w:ascii="Arial" w:hAnsi="Arial" w:cs="Arial"/>
          <w:color w:val="000000"/>
          <w:kern w:val="0"/>
          <w:sz w:val="22"/>
          <w:szCs w:val="22"/>
          <w:lang w:eastAsia="pl-PL"/>
        </w:rPr>
      </w:pPr>
      <w:r w:rsidRPr="00A43ECB">
        <w:rPr>
          <w:rFonts w:ascii="Arial" w:hAnsi="Arial" w:cs="Arial"/>
          <w:color w:val="000000"/>
          <w:kern w:val="0"/>
          <w:sz w:val="22"/>
          <w:szCs w:val="22"/>
          <w:lang w:eastAsia="pl-PL"/>
        </w:rPr>
        <w:t>· Podkład sytuacyjno-wysokościowy do celów projektowych.</w:t>
      </w:r>
    </w:p>
    <w:p w:rsidR="009F5158" w:rsidRPr="00A43ECB" w:rsidRDefault="009F5158"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xml:space="preserve">· </w:t>
      </w:r>
      <w:r w:rsidRPr="00607287">
        <w:rPr>
          <w:rFonts w:ascii="Arial" w:hAnsi="Arial" w:cs="Arial"/>
          <w:kern w:val="0"/>
          <w:sz w:val="22"/>
          <w:szCs w:val="22"/>
          <w:lang w:eastAsia="pl-PL"/>
        </w:rPr>
        <w:t>Prawomocne pozwolenie na budowę</w:t>
      </w:r>
      <w:r w:rsidR="00607287" w:rsidRPr="00607287">
        <w:rPr>
          <w:rFonts w:ascii="Arial" w:hAnsi="Arial" w:cs="Arial"/>
          <w:kern w:val="0"/>
          <w:sz w:val="22"/>
          <w:szCs w:val="22"/>
          <w:lang w:eastAsia="pl-PL"/>
        </w:rPr>
        <w:t>.</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z dnia 7 lipca 1994 r. Prawo budowlane ( tj. Dz. U. z 2016 r. poz. 290 ).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Rozporządzenie Ministra Infrastruktury sprawie warunków technicznych jakim po</w:t>
      </w:r>
      <w:r>
        <w:rPr>
          <w:rFonts w:ascii="Arial" w:hAnsi="Arial" w:cs="Arial"/>
          <w:kern w:val="0"/>
          <w:lang w:eastAsia="pl-PL"/>
        </w:rPr>
        <w:t xml:space="preserve"> </w:t>
      </w:r>
      <w:r w:rsidRPr="00A43ECB">
        <w:rPr>
          <w:rFonts w:ascii="Arial" w:hAnsi="Arial" w:cs="Arial"/>
          <w:color w:val="000000"/>
          <w:kern w:val="0"/>
          <w:sz w:val="22"/>
          <w:szCs w:val="22"/>
          <w:lang w:eastAsia="pl-PL"/>
        </w:rPr>
        <w:t>winny odpowiadać budynki i ich usytuowanie ( tj. Dz. U. z 2015 r.; poz. 1422 ).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Prawo Ochrony Środowiska z dn. 27 kwietnia 2001 r. ( tj. Dz. U. z 2013 r.; poz. 1232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z dn. 3 lutego 1995 r. o ochronie gruntów rolnych i leśnych ( tj. Dz. U. z 2015r.; poz. 909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o ochronie przyrody z dnia 16 kwietnia 2004 ( tj. Dz. U. z 2015 r.; poz. 1651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o drogach publicznych z dn. 21 marca 1985( tj. Dz. U. z 2015 r.; poz. 460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z dn. 24 sierpnia 1991 r. o ochronie przeciwpożarowej( tj. Dz. U. z 2015 r.; poz. 460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Rozporządzenie MSWiA, z dnia 7 czerwca 2010 r., w sprawie ochrony p. pożarowej budynków, innych obiektów budowlanych i terenów ( tj. Dz. U. Nr 109 z 2010 r., poz. 719).</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Rozporządzenie Ministra Transportu i Gospodarki Morskiej zdn. 2 marca 1999 r. w sprawie warunków technicznych, jakim powinny odpowiadać drogi publiczne i ich usytuowanie ( tj. Dz. z 2016 r., poz. 214 ).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Ustawa Prawo Energetyczne z dn. 10.04.1997. ( tj. Dz. z 2012 r., poz. 1059 z późn.zm. ).</w:t>
      </w:r>
    </w:p>
    <w:p w:rsidR="00A43ECB" w:rsidRPr="00A43ECB" w:rsidRDefault="00A43ECB" w:rsidP="00D27983">
      <w:pPr>
        <w:suppressAutoHyphens w:val="0"/>
        <w:spacing w:before="100" w:beforeAutospacing="1"/>
        <w:rPr>
          <w:rFonts w:ascii="Arial" w:hAnsi="Arial" w:cs="Arial"/>
          <w:kern w:val="0"/>
          <w:lang w:eastAsia="pl-PL"/>
        </w:rPr>
      </w:pPr>
      <w:r w:rsidRPr="00A43ECB">
        <w:rPr>
          <w:rFonts w:ascii="Arial" w:hAnsi="Arial" w:cs="Arial"/>
          <w:color w:val="000000"/>
          <w:kern w:val="0"/>
          <w:sz w:val="22"/>
          <w:szCs w:val="22"/>
          <w:lang w:eastAsia="pl-PL"/>
        </w:rPr>
        <w:t>· Rozporządzenie Ministra Gospodarki przestrzennej i Budownictwa z dnia 21 lutego 1995r. w sprawie rodzaju i zakresu opracowań geodezyjno-kartograficznych oraz czynności geodezyjnych obowiązujących w budownictwie ( tj. Dz. Nr 25 z 1995 r., poz. 133 ).</w:t>
      </w:r>
    </w:p>
    <w:p w:rsidR="00A43ECB" w:rsidRDefault="00A43ECB" w:rsidP="00D27983">
      <w:pPr>
        <w:suppressAutoHyphens w:val="0"/>
        <w:spacing w:before="100" w:beforeAutospacing="1"/>
        <w:rPr>
          <w:rFonts w:ascii="Arial" w:hAnsi="Arial" w:cs="Arial"/>
          <w:color w:val="000000"/>
          <w:kern w:val="0"/>
          <w:sz w:val="22"/>
          <w:szCs w:val="22"/>
          <w:lang w:eastAsia="pl-PL"/>
        </w:rPr>
      </w:pPr>
      <w:r w:rsidRPr="00A43ECB">
        <w:rPr>
          <w:rFonts w:ascii="Arial" w:hAnsi="Arial" w:cs="Arial"/>
          <w:color w:val="000000"/>
          <w:kern w:val="0"/>
          <w:sz w:val="22"/>
          <w:szCs w:val="22"/>
          <w:lang w:eastAsia="pl-PL"/>
        </w:rPr>
        <w:t>· Ustawa z dn. 13 września 1996 r. o utrzymaniu czystości i porządku w gminach. ( tj. Dz. U. z 2016 r., poz. 250 ).</w:t>
      </w:r>
    </w:p>
    <w:p w:rsidR="00A43ECB" w:rsidRPr="00A43ECB" w:rsidRDefault="00A43ECB" w:rsidP="00A43ECB">
      <w:pPr>
        <w:suppressAutoHyphens w:val="0"/>
        <w:spacing w:before="100" w:beforeAutospacing="1" w:line="360" w:lineRule="auto"/>
        <w:rPr>
          <w:rFonts w:ascii="Arial" w:hAnsi="Arial" w:cs="Arial"/>
          <w:kern w:val="0"/>
          <w:lang w:eastAsia="pl-PL"/>
        </w:rPr>
      </w:pP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lastRenderedPageBreak/>
        <w:t>2.0 PRZEDMIOT INWESTYCJI</w:t>
      </w:r>
      <w:r w:rsidRPr="00A43ECB">
        <w:rPr>
          <w:rFonts w:ascii="Arial" w:hAnsi="Arial" w:cs="Arial"/>
          <w:color w:val="000000"/>
          <w:kern w:val="0"/>
          <w:lang w:eastAsia="pl-PL"/>
        </w:rPr>
        <w:t xml:space="preserve"> </w:t>
      </w:r>
    </w:p>
    <w:p w:rsidR="00A43ECB" w:rsidRDefault="00607287" w:rsidP="00607287">
      <w:pPr>
        <w:autoSpaceDE w:val="0"/>
        <w:autoSpaceDN w:val="0"/>
        <w:adjustRightInd w:val="0"/>
        <w:spacing w:before="100" w:line="360" w:lineRule="auto"/>
        <w:ind w:firstLine="1304"/>
        <w:rPr>
          <w:rFonts w:ascii="Arial" w:hAnsi="Arial" w:cs="Arial"/>
          <w:color w:val="000000"/>
        </w:rPr>
      </w:pPr>
      <w:r>
        <w:rPr>
          <w:rFonts w:ascii="Arial" w:hAnsi="Arial" w:cs="Arial"/>
          <w:color w:val="000000"/>
        </w:rPr>
        <w:t xml:space="preserve">Przedmiotem inwestycji jest zagospodarowanie terenu wokół budynku Miejskiej i Powiatowej Biblioteki Publicznej im. Franciszka Becińskiego w Radziejowie z miejscami postojowymi wraz z niezbędną infrastrukturą techniczną: instalacją zewnętrzną elektroenergetyczną i wod.kan. Oraz elementami małej architektury i koncepcją zieleni. </w:t>
      </w:r>
      <w:r w:rsidRPr="00607287">
        <w:rPr>
          <w:rFonts w:ascii="Arial" w:hAnsi="Arial" w:cs="Arial"/>
        </w:rPr>
        <w:t>Projektuje się zagospodarowanie terenu obejmujące zakres prawomocnej decyzji pozwolenia na budowę.</w:t>
      </w:r>
    </w:p>
    <w:p w:rsidR="00607287" w:rsidRPr="00607287" w:rsidRDefault="00607287" w:rsidP="00607287">
      <w:pPr>
        <w:autoSpaceDE w:val="0"/>
        <w:autoSpaceDN w:val="0"/>
        <w:adjustRightInd w:val="0"/>
        <w:spacing w:before="100" w:line="360" w:lineRule="auto"/>
        <w:rPr>
          <w:rFonts w:ascii="Arial" w:hAnsi="Arial" w:cs="Arial"/>
          <w:color w:val="000000"/>
        </w:rPr>
      </w:pP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t xml:space="preserve"> 2.1 LOKALIZACJA</w:t>
      </w:r>
      <w:r w:rsidRPr="00A43ECB">
        <w:rPr>
          <w:rFonts w:ascii="Arial" w:hAnsi="Arial" w:cs="Arial"/>
          <w:color w:val="000000"/>
          <w:kern w:val="0"/>
          <w:lang w:eastAsia="pl-PL"/>
        </w:rPr>
        <w:t xml:space="preserve"> </w:t>
      </w:r>
    </w:p>
    <w:p w:rsidR="00EF29B6" w:rsidRDefault="00A43ECB" w:rsidP="004C35F6">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 xml:space="preserve">Przedmiotowy teren zlokalizowany jest w </w:t>
      </w:r>
      <w:r>
        <w:rPr>
          <w:rFonts w:ascii="Arial" w:hAnsi="Arial" w:cs="Arial"/>
          <w:color w:val="000000"/>
          <w:kern w:val="0"/>
          <w:lang w:eastAsia="pl-PL"/>
        </w:rPr>
        <w:t>Radzi</w:t>
      </w:r>
      <w:r w:rsidR="00EA03FB">
        <w:rPr>
          <w:rFonts w:ascii="Arial" w:hAnsi="Arial" w:cs="Arial"/>
          <w:color w:val="000000"/>
          <w:kern w:val="0"/>
          <w:lang w:eastAsia="pl-PL"/>
        </w:rPr>
        <w:t xml:space="preserve">ejowie 88-200, ul. Objezdna 33,                 </w:t>
      </w:r>
      <w:r w:rsidR="00590571">
        <w:rPr>
          <w:rFonts w:ascii="Arial" w:hAnsi="Arial" w:cs="Arial"/>
          <w:color w:val="000000"/>
          <w:kern w:val="0"/>
          <w:lang w:eastAsia="pl-PL"/>
        </w:rPr>
        <w:t xml:space="preserve">Dz. nr 460/2, natomiast obszar niniejszego opracowania zawiera się na działkach             </w:t>
      </w:r>
      <w:r>
        <w:rPr>
          <w:rFonts w:ascii="Arial" w:hAnsi="Arial" w:cs="Arial"/>
          <w:color w:val="000000"/>
          <w:kern w:val="0"/>
          <w:lang w:eastAsia="pl-PL"/>
        </w:rPr>
        <w:t>Dz. nr 460/2, 460/3 i</w:t>
      </w:r>
      <w:r w:rsidR="00EA03FB">
        <w:rPr>
          <w:rFonts w:ascii="Arial" w:hAnsi="Arial" w:cs="Arial"/>
          <w:color w:val="000000"/>
          <w:kern w:val="0"/>
          <w:lang w:eastAsia="pl-PL"/>
        </w:rPr>
        <w:t xml:space="preserve"> 461</w:t>
      </w:r>
      <w:r>
        <w:rPr>
          <w:rFonts w:ascii="Arial" w:hAnsi="Arial" w:cs="Arial"/>
          <w:color w:val="000000"/>
          <w:kern w:val="0"/>
          <w:lang w:eastAsia="pl-PL"/>
        </w:rPr>
        <w:t xml:space="preserve"> obręb 0001, 041101_1 Radziejów.</w:t>
      </w:r>
    </w:p>
    <w:p w:rsidR="00A43ECB" w:rsidRPr="00612DD8" w:rsidRDefault="00A43ECB" w:rsidP="00A43ECB">
      <w:pPr>
        <w:suppressAutoHyphens w:val="0"/>
        <w:spacing w:before="100" w:beforeAutospacing="1" w:line="360" w:lineRule="auto"/>
        <w:rPr>
          <w:rFonts w:ascii="Arial" w:hAnsi="Arial" w:cs="Arial"/>
          <w:kern w:val="0"/>
          <w:lang w:eastAsia="pl-PL"/>
        </w:rPr>
      </w:pPr>
      <w:r w:rsidRPr="00EA03FB">
        <w:rPr>
          <w:rFonts w:ascii="Arial" w:hAnsi="Arial" w:cs="Arial"/>
          <w:b/>
          <w:bCs/>
          <w:color w:val="FF0000"/>
          <w:kern w:val="0"/>
          <w:lang w:eastAsia="pl-PL"/>
        </w:rPr>
        <w:t xml:space="preserve"> </w:t>
      </w:r>
      <w:r w:rsidRPr="00A43ECB">
        <w:rPr>
          <w:rFonts w:ascii="Arial" w:hAnsi="Arial" w:cs="Arial"/>
          <w:b/>
          <w:bCs/>
          <w:kern w:val="0"/>
          <w:lang w:eastAsia="pl-PL"/>
        </w:rPr>
        <w:t>3.0 ISTNIEJĄCY STAN ZAGOSPODAROWANIA</w:t>
      </w:r>
    </w:p>
    <w:p w:rsidR="00A43ECB" w:rsidRPr="00A43ECB" w:rsidRDefault="00612DD8" w:rsidP="00607287">
      <w:pPr>
        <w:suppressAutoHyphens w:val="0"/>
        <w:spacing w:before="100" w:beforeAutospacing="1" w:line="360" w:lineRule="auto"/>
        <w:ind w:firstLine="1304"/>
        <w:rPr>
          <w:rFonts w:ascii="Arial" w:hAnsi="Arial" w:cs="Arial"/>
          <w:color w:val="FF0000"/>
          <w:kern w:val="0"/>
          <w:lang w:eastAsia="pl-PL"/>
        </w:rPr>
      </w:pPr>
      <w:r w:rsidRPr="00612DD8">
        <w:rPr>
          <w:rFonts w:ascii="Arial" w:hAnsi="Arial" w:cs="Arial"/>
          <w:kern w:val="0"/>
          <w:lang w:eastAsia="pl-PL"/>
        </w:rPr>
        <w:t xml:space="preserve">Na mapie studium uwarunkowań i kierunków zagospodarowania przestrzennego miasta Radziejów działka budowlana została oznaczona symbolem przeznaczenia terenu jako tereny zabudowy usługowej. </w:t>
      </w:r>
    </w:p>
    <w:p w:rsidR="00607287" w:rsidRDefault="00A43ECB" w:rsidP="00607287">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kern w:val="0"/>
          <w:lang w:eastAsia="pl-PL"/>
        </w:rPr>
        <w:t xml:space="preserve">Działka budowlana jest zabudowana budynkiem </w:t>
      </w:r>
      <w:r w:rsidR="00EF29B6">
        <w:rPr>
          <w:rFonts w:ascii="Arial" w:hAnsi="Arial" w:cs="Arial"/>
          <w:kern w:val="0"/>
          <w:lang w:eastAsia="pl-PL"/>
        </w:rPr>
        <w:t>użyteczności publicznej mieszczącym bibliotekę.</w:t>
      </w:r>
      <w:r w:rsidR="00EF29B6">
        <w:rPr>
          <w:rFonts w:ascii="Arial" w:hAnsi="Arial" w:cs="Arial"/>
          <w:color w:val="000000"/>
          <w:kern w:val="0"/>
          <w:lang w:eastAsia="pl-PL"/>
        </w:rPr>
        <w:t xml:space="preserve"> Teren jest pochyły o spadku</w:t>
      </w:r>
      <w:r w:rsidRPr="00A43ECB">
        <w:rPr>
          <w:rFonts w:ascii="Arial" w:hAnsi="Arial" w:cs="Arial"/>
          <w:color w:val="000000"/>
          <w:kern w:val="0"/>
          <w:lang w:eastAsia="pl-PL"/>
        </w:rPr>
        <w:t xml:space="preserve"> w kierunku </w:t>
      </w:r>
      <w:r w:rsidR="00EF29B6">
        <w:rPr>
          <w:rFonts w:ascii="Arial" w:hAnsi="Arial" w:cs="Arial"/>
          <w:color w:val="000000"/>
          <w:kern w:val="0"/>
          <w:lang w:eastAsia="pl-PL"/>
        </w:rPr>
        <w:t>zachodnim południowo-zachodnim</w:t>
      </w:r>
      <w:r w:rsidRPr="00A43ECB">
        <w:rPr>
          <w:rFonts w:ascii="Arial" w:hAnsi="Arial" w:cs="Arial"/>
          <w:color w:val="000000"/>
          <w:kern w:val="0"/>
          <w:lang w:eastAsia="pl-PL"/>
        </w:rPr>
        <w:t xml:space="preserve">, pokryty zielenią niską </w:t>
      </w:r>
      <w:r w:rsidR="00EF29B6">
        <w:rPr>
          <w:rFonts w:ascii="Arial" w:hAnsi="Arial" w:cs="Arial"/>
          <w:color w:val="000000"/>
          <w:kern w:val="0"/>
          <w:lang w:eastAsia="pl-PL"/>
        </w:rPr>
        <w:t xml:space="preserve">i komponowaną zielenią wysoką </w:t>
      </w:r>
      <w:r w:rsidRPr="00A43ECB">
        <w:rPr>
          <w:rFonts w:ascii="Arial" w:hAnsi="Arial" w:cs="Arial"/>
          <w:color w:val="000000"/>
          <w:kern w:val="0"/>
          <w:lang w:eastAsia="pl-PL"/>
        </w:rPr>
        <w:t>oraz utwardzonymi</w:t>
      </w:r>
    </w:p>
    <w:p w:rsidR="00A43ECB" w:rsidRPr="00A43ECB" w:rsidRDefault="00EF29B6" w:rsidP="00607287">
      <w:pPr>
        <w:suppressAutoHyphens w:val="0"/>
        <w:spacing w:before="100" w:beforeAutospacing="1" w:line="360" w:lineRule="auto"/>
        <w:rPr>
          <w:rFonts w:ascii="Arial" w:hAnsi="Arial" w:cs="Arial"/>
          <w:kern w:val="0"/>
          <w:lang w:eastAsia="pl-PL"/>
        </w:rPr>
      </w:pPr>
      <w:r>
        <w:rPr>
          <w:rFonts w:ascii="Arial" w:hAnsi="Arial" w:cs="Arial"/>
          <w:color w:val="000000"/>
          <w:kern w:val="0"/>
          <w:lang w:eastAsia="pl-PL"/>
        </w:rPr>
        <w:t>dojściami, dojazdami i placem manewrowym</w:t>
      </w:r>
      <w:r w:rsidR="00A43ECB" w:rsidRPr="00A43ECB">
        <w:rPr>
          <w:rFonts w:ascii="Arial" w:hAnsi="Arial" w:cs="Arial"/>
          <w:color w:val="000000"/>
          <w:kern w:val="0"/>
          <w:lang w:eastAsia="pl-PL"/>
        </w:rPr>
        <w:t xml:space="preserve">. </w:t>
      </w:r>
      <w:r w:rsidR="00B46B41">
        <w:rPr>
          <w:rFonts w:ascii="Arial" w:hAnsi="Arial" w:cs="Arial"/>
          <w:color w:val="000000"/>
          <w:kern w:val="0"/>
          <w:lang w:eastAsia="pl-PL"/>
        </w:rPr>
        <w:t xml:space="preserve">Różnica wysokości terenu dochodzi do ok. 2,3m. </w:t>
      </w:r>
      <w:r w:rsidR="00A43ECB" w:rsidRPr="00A43ECB">
        <w:rPr>
          <w:rFonts w:ascii="Arial" w:hAnsi="Arial" w:cs="Arial"/>
          <w:color w:val="000000"/>
          <w:kern w:val="0"/>
          <w:lang w:eastAsia="pl-PL"/>
        </w:rPr>
        <w:t>Kształt działki jest nieregularny</w:t>
      </w:r>
      <w:r>
        <w:rPr>
          <w:rFonts w:ascii="Arial" w:hAnsi="Arial" w:cs="Arial"/>
          <w:color w:val="000000"/>
          <w:kern w:val="0"/>
          <w:lang w:eastAsia="pl-PL"/>
        </w:rPr>
        <w:t>, zbliżony do trapezu prostokątnego natomiast obszar</w:t>
      </w:r>
      <w:r w:rsidR="00A43ECB" w:rsidRPr="00A43ECB">
        <w:rPr>
          <w:rFonts w:ascii="Arial" w:hAnsi="Arial" w:cs="Arial"/>
          <w:color w:val="000000"/>
          <w:kern w:val="0"/>
          <w:lang w:eastAsia="pl-PL"/>
        </w:rPr>
        <w:t xml:space="preserve"> objęty </w:t>
      </w:r>
      <w:r>
        <w:rPr>
          <w:rFonts w:ascii="Arial" w:hAnsi="Arial" w:cs="Arial"/>
          <w:color w:val="000000"/>
          <w:kern w:val="0"/>
          <w:lang w:eastAsia="pl-PL"/>
        </w:rPr>
        <w:t>niniejszym opracowaniem</w:t>
      </w:r>
      <w:r w:rsidR="00A43ECB" w:rsidRPr="00A43ECB">
        <w:rPr>
          <w:rFonts w:ascii="Arial" w:hAnsi="Arial" w:cs="Arial"/>
          <w:color w:val="000000"/>
          <w:kern w:val="0"/>
          <w:lang w:eastAsia="pl-PL"/>
        </w:rPr>
        <w:t xml:space="preserve"> zbliżony jest do</w:t>
      </w:r>
      <w:r>
        <w:rPr>
          <w:rFonts w:ascii="Arial" w:hAnsi="Arial" w:cs="Arial"/>
          <w:color w:val="000000"/>
          <w:kern w:val="0"/>
          <w:lang w:eastAsia="pl-PL"/>
        </w:rPr>
        <w:t xml:space="preserve"> prostokąta o wymiarach ok. 37,0 x 48,0</w:t>
      </w:r>
      <w:r w:rsidR="00A43ECB" w:rsidRPr="00A43ECB">
        <w:rPr>
          <w:rFonts w:ascii="Arial" w:hAnsi="Arial" w:cs="Arial"/>
          <w:color w:val="000000"/>
          <w:kern w:val="0"/>
          <w:lang w:eastAsia="pl-PL"/>
        </w:rPr>
        <w:t xml:space="preserve"> m. </w:t>
      </w:r>
    </w:p>
    <w:p w:rsidR="00607287" w:rsidRPr="003279C5" w:rsidRDefault="00A43ECB" w:rsidP="004C35F6">
      <w:pPr>
        <w:suppressAutoHyphens w:val="0"/>
        <w:spacing w:before="100" w:beforeAutospacing="1" w:line="360" w:lineRule="auto"/>
        <w:ind w:firstLine="1304"/>
        <w:rPr>
          <w:rFonts w:ascii="Arial" w:hAnsi="Arial" w:cs="Arial"/>
          <w:kern w:val="0"/>
          <w:lang w:eastAsia="pl-PL"/>
        </w:rPr>
      </w:pPr>
      <w:r w:rsidRPr="00A43ECB">
        <w:rPr>
          <w:rFonts w:ascii="Arial" w:hAnsi="Arial" w:cs="Arial"/>
          <w:color w:val="000000"/>
          <w:kern w:val="0"/>
          <w:lang w:eastAsia="pl-PL"/>
        </w:rPr>
        <w:t>Działka budowlana pr</w:t>
      </w:r>
      <w:r w:rsidR="008B795E">
        <w:rPr>
          <w:rFonts w:ascii="Arial" w:hAnsi="Arial" w:cs="Arial"/>
          <w:color w:val="000000"/>
          <w:kern w:val="0"/>
          <w:lang w:eastAsia="pl-PL"/>
        </w:rPr>
        <w:t xml:space="preserve">zylega do działki drogowej nr </w:t>
      </w:r>
      <w:r w:rsidR="00B51FF1" w:rsidRPr="00B51FF1">
        <w:rPr>
          <w:rFonts w:ascii="Arial" w:hAnsi="Arial" w:cs="Arial"/>
          <w:kern w:val="0"/>
          <w:lang w:eastAsia="pl-PL"/>
        </w:rPr>
        <w:t>303</w:t>
      </w:r>
      <w:r w:rsidRPr="00A43ECB">
        <w:rPr>
          <w:rFonts w:ascii="Arial" w:hAnsi="Arial" w:cs="Arial"/>
          <w:color w:val="000000"/>
          <w:kern w:val="0"/>
          <w:lang w:eastAsia="pl-PL"/>
        </w:rPr>
        <w:t xml:space="preserve"> od strony </w:t>
      </w:r>
      <w:r w:rsidR="00EF29B6">
        <w:rPr>
          <w:rFonts w:ascii="Arial" w:hAnsi="Arial" w:cs="Arial"/>
          <w:color w:val="000000"/>
          <w:kern w:val="0"/>
          <w:lang w:eastAsia="pl-PL"/>
        </w:rPr>
        <w:t>zachodniej</w:t>
      </w:r>
      <w:r w:rsidR="00590571">
        <w:rPr>
          <w:rFonts w:ascii="Arial" w:hAnsi="Arial" w:cs="Arial"/>
          <w:color w:val="000000"/>
          <w:kern w:val="0"/>
          <w:lang w:eastAsia="pl-PL"/>
        </w:rPr>
        <w:t>, z której istnieje zjazd na przedmiotową działkę</w:t>
      </w:r>
      <w:r w:rsidRPr="00A43ECB">
        <w:rPr>
          <w:rFonts w:ascii="Arial" w:hAnsi="Arial" w:cs="Arial"/>
          <w:color w:val="000000"/>
          <w:kern w:val="0"/>
          <w:lang w:eastAsia="pl-PL"/>
        </w:rPr>
        <w:t xml:space="preserve"> oraz do działki </w:t>
      </w:r>
      <w:r w:rsidR="00EF29B6">
        <w:rPr>
          <w:rFonts w:ascii="Arial" w:hAnsi="Arial" w:cs="Arial"/>
          <w:color w:val="000000"/>
          <w:kern w:val="0"/>
          <w:lang w:eastAsia="pl-PL"/>
        </w:rPr>
        <w:t>ciągu pieszego nr 459 od strony północnej</w:t>
      </w:r>
      <w:r w:rsidR="008B795E">
        <w:rPr>
          <w:rFonts w:ascii="Arial" w:hAnsi="Arial" w:cs="Arial"/>
          <w:color w:val="000000"/>
          <w:kern w:val="0"/>
          <w:lang w:eastAsia="pl-PL"/>
        </w:rPr>
        <w:t>, z której istnieje wejście na przedmiotową działkę</w:t>
      </w:r>
      <w:r w:rsidRPr="00A43ECB">
        <w:rPr>
          <w:rFonts w:ascii="Arial" w:hAnsi="Arial" w:cs="Arial"/>
          <w:color w:val="000000"/>
          <w:kern w:val="0"/>
          <w:lang w:eastAsia="pl-PL"/>
        </w:rPr>
        <w:t xml:space="preserve">. Od strony </w:t>
      </w:r>
      <w:r w:rsidR="00EF29B6">
        <w:rPr>
          <w:rFonts w:ascii="Arial" w:hAnsi="Arial" w:cs="Arial"/>
          <w:color w:val="000000"/>
          <w:kern w:val="0"/>
          <w:lang w:eastAsia="pl-PL"/>
        </w:rPr>
        <w:t xml:space="preserve">wschodniej graniczy z działką nr 460/3 pochyłą, wznoszącą się dalej w kierunku wschodnim, zagospodarowaną </w:t>
      </w:r>
      <w:r w:rsidR="00B46B41">
        <w:rPr>
          <w:rFonts w:ascii="Arial" w:hAnsi="Arial" w:cs="Arial"/>
          <w:color w:val="000000"/>
          <w:kern w:val="0"/>
          <w:lang w:eastAsia="pl-PL"/>
        </w:rPr>
        <w:t xml:space="preserve">zielenią niską i wysoką </w:t>
      </w:r>
      <w:r w:rsidR="00EF29B6">
        <w:rPr>
          <w:rFonts w:ascii="Arial" w:hAnsi="Arial" w:cs="Arial"/>
          <w:color w:val="000000"/>
          <w:kern w:val="0"/>
          <w:lang w:eastAsia="pl-PL"/>
        </w:rPr>
        <w:t>na cele parku miejskiego</w:t>
      </w:r>
      <w:r w:rsidR="00B46B41">
        <w:rPr>
          <w:rFonts w:ascii="Arial" w:hAnsi="Arial" w:cs="Arial"/>
          <w:color w:val="000000"/>
          <w:kern w:val="0"/>
          <w:lang w:eastAsia="pl-PL"/>
        </w:rPr>
        <w:t xml:space="preserve"> mieszczącego pomniki. </w:t>
      </w:r>
      <w:r w:rsidR="008B795E">
        <w:rPr>
          <w:rFonts w:ascii="Arial" w:hAnsi="Arial" w:cs="Arial"/>
          <w:color w:val="000000"/>
          <w:kern w:val="0"/>
          <w:lang w:eastAsia="pl-PL"/>
        </w:rPr>
        <w:t xml:space="preserve">Od strony południowej graniczy z działką nr 461, na której znajduje się budynek </w:t>
      </w:r>
      <w:r w:rsidR="008B795E">
        <w:rPr>
          <w:rFonts w:ascii="Arial" w:hAnsi="Arial" w:cs="Arial"/>
          <w:color w:val="000000"/>
          <w:kern w:val="0"/>
          <w:lang w:eastAsia="pl-PL"/>
        </w:rPr>
        <w:lastRenderedPageBreak/>
        <w:t xml:space="preserve">użyteczności publicznej, a teren zagospodarowany jest na cele parkingowe i zielenią niską oraz komponowaną zielenią wysoką. </w:t>
      </w:r>
      <w:r w:rsidRPr="00A43ECB">
        <w:rPr>
          <w:rFonts w:ascii="Arial" w:hAnsi="Arial" w:cs="Arial"/>
          <w:color w:val="000000"/>
          <w:kern w:val="0"/>
          <w:lang w:eastAsia="pl-PL"/>
        </w:rPr>
        <w:t>Na gran</w:t>
      </w:r>
      <w:r w:rsidR="008B795E">
        <w:rPr>
          <w:rFonts w:ascii="Arial" w:hAnsi="Arial" w:cs="Arial"/>
          <w:color w:val="000000"/>
          <w:kern w:val="0"/>
          <w:lang w:eastAsia="pl-PL"/>
        </w:rPr>
        <w:t xml:space="preserve">icy działki budowlanej, działki </w:t>
      </w:r>
      <w:r w:rsidR="009A363C">
        <w:rPr>
          <w:rFonts w:ascii="Arial" w:hAnsi="Arial" w:cs="Arial"/>
          <w:color w:val="000000"/>
          <w:kern w:val="0"/>
          <w:lang w:eastAsia="pl-PL"/>
        </w:rPr>
        <w:t xml:space="preserve">nr </w:t>
      </w:r>
      <w:r w:rsidR="008B795E">
        <w:rPr>
          <w:rFonts w:ascii="Arial" w:hAnsi="Arial" w:cs="Arial"/>
          <w:color w:val="000000"/>
          <w:kern w:val="0"/>
          <w:lang w:eastAsia="pl-PL"/>
        </w:rPr>
        <w:t>461 oraz działki drogowej nr</w:t>
      </w:r>
      <w:r w:rsidR="00B51FF1">
        <w:rPr>
          <w:rFonts w:ascii="Arial" w:hAnsi="Arial" w:cs="Arial"/>
          <w:color w:val="000000"/>
          <w:kern w:val="0"/>
          <w:lang w:eastAsia="pl-PL"/>
        </w:rPr>
        <w:t xml:space="preserve"> 303</w:t>
      </w:r>
      <w:r w:rsidR="009A363C">
        <w:rPr>
          <w:rFonts w:ascii="Arial" w:hAnsi="Arial" w:cs="Arial"/>
          <w:color w:val="000000"/>
          <w:kern w:val="0"/>
          <w:lang w:eastAsia="pl-PL"/>
        </w:rPr>
        <w:t xml:space="preserve"> , a także na granicy działki budowlanej, działki nr 459 i działki drogo</w:t>
      </w:r>
      <w:r w:rsidR="00B51FF1">
        <w:rPr>
          <w:rFonts w:ascii="Arial" w:hAnsi="Arial" w:cs="Arial"/>
          <w:color w:val="000000"/>
          <w:kern w:val="0"/>
          <w:lang w:eastAsia="pl-PL"/>
        </w:rPr>
        <w:t>wej nr 303</w:t>
      </w:r>
      <w:r w:rsidR="009A363C">
        <w:rPr>
          <w:rFonts w:ascii="Arial" w:hAnsi="Arial" w:cs="Arial"/>
          <w:color w:val="000000"/>
          <w:kern w:val="0"/>
          <w:lang w:eastAsia="pl-PL"/>
        </w:rPr>
        <w:t xml:space="preserve">  stoją</w:t>
      </w:r>
      <w:r w:rsidRPr="00A43ECB">
        <w:rPr>
          <w:rFonts w:ascii="Arial" w:hAnsi="Arial" w:cs="Arial"/>
          <w:color w:val="000000"/>
          <w:kern w:val="0"/>
          <w:lang w:eastAsia="pl-PL"/>
        </w:rPr>
        <w:t xml:space="preserve"> słup</w:t>
      </w:r>
      <w:r w:rsidR="009A363C">
        <w:rPr>
          <w:rFonts w:ascii="Arial" w:hAnsi="Arial" w:cs="Arial"/>
          <w:color w:val="000000"/>
          <w:kern w:val="0"/>
          <w:lang w:eastAsia="pl-PL"/>
        </w:rPr>
        <w:t>y energetyczne, które podtrzymują</w:t>
      </w:r>
      <w:r w:rsidRPr="00A43ECB">
        <w:rPr>
          <w:rFonts w:ascii="Arial" w:hAnsi="Arial" w:cs="Arial"/>
          <w:color w:val="000000"/>
          <w:kern w:val="0"/>
          <w:lang w:eastAsia="pl-PL"/>
        </w:rPr>
        <w:t xml:space="preserve"> przewody napowietrznej linii energetycznej NN</w:t>
      </w:r>
      <w:r w:rsidR="009A363C">
        <w:rPr>
          <w:rFonts w:ascii="Arial" w:hAnsi="Arial" w:cs="Arial"/>
          <w:color w:val="000000"/>
          <w:kern w:val="0"/>
          <w:lang w:eastAsia="pl-PL"/>
        </w:rPr>
        <w:t xml:space="preserve"> wraz z oświetleniem</w:t>
      </w:r>
      <w:r w:rsidRPr="00A43ECB">
        <w:rPr>
          <w:rFonts w:ascii="Arial" w:hAnsi="Arial" w:cs="Arial"/>
          <w:color w:val="000000"/>
          <w:kern w:val="0"/>
          <w:lang w:eastAsia="pl-PL"/>
        </w:rPr>
        <w:t xml:space="preserve">, </w:t>
      </w:r>
      <w:r w:rsidR="009A363C">
        <w:rPr>
          <w:rFonts w:ascii="Arial" w:hAnsi="Arial" w:cs="Arial"/>
          <w:color w:val="000000"/>
          <w:kern w:val="0"/>
          <w:lang w:eastAsia="pl-PL"/>
        </w:rPr>
        <w:t xml:space="preserve">linii </w:t>
      </w:r>
      <w:r w:rsidRPr="00A43ECB">
        <w:rPr>
          <w:rFonts w:ascii="Arial" w:hAnsi="Arial" w:cs="Arial"/>
          <w:color w:val="000000"/>
          <w:kern w:val="0"/>
          <w:lang w:eastAsia="pl-PL"/>
        </w:rPr>
        <w:t xml:space="preserve">biegnącej wzdłuż </w:t>
      </w:r>
      <w:r w:rsidR="008B795E">
        <w:rPr>
          <w:rFonts w:ascii="Arial" w:hAnsi="Arial" w:cs="Arial"/>
          <w:color w:val="000000"/>
          <w:kern w:val="0"/>
          <w:lang w:eastAsia="pl-PL"/>
        </w:rPr>
        <w:t xml:space="preserve">zachodniej </w:t>
      </w:r>
      <w:r w:rsidRPr="00A43ECB">
        <w:rPr>
          <w:rFonts w:ascii="Arial" w:hAnsi="Arial" w:cs="Arial"/>
          <w:color w:val="000000"/>
          <w:kern w:val="0"/>
          <w:lang w:eastAsia="pl-PL"/>
        </w:rPr>
        <w:t>granicy działki.</w:t>
      </w:r>
      <w:r w:rsidRPr="00A43ECB">
        <w:rPr>
          <w:rFonts w:ascii="Arial" w:hAnsi="Arial" w:cs="Arial"/>
          <w:i/>
          <w:iCs/>
          <w:color w:val="000000"/>
          <w:kern w:val="0"/>
          <w:lang w:eastAsia="pl-PL"/>
        </w:rPr>
        <w:t xml:space="preserve"> </w:t>
      </w:r>
      <w:r w:rsidRPr="00A43ECB">
        <w:rPr>
          <w:rFonts w:ascii="Arial" w:hAnsi="Arial" w:cs="Arial"/>
          <w:color w:val="000000"/>
          <w:kern w:val="0"/>
          <w:lang w:eastAsia="pl-PL"/>
        </w:rPr>
        <w:t xml:space="preserve">Działka </w:t>
      </w:r>
      <w:r w:rsidR="008B795E">
        <w:rPr>
          <w:rFonts w:ascii="Arial" w:hAnsi="Arial" w:cs="Arial"/>
          <w:color w:val="000000"/>
          <w:kern w:val="0"/>
          <w:lang w:eastAsia="pl-PL"/>
        </w:rPr>
        <w:t xml:space="preserve">nie </w:t>
      </w:r>
      <w:r w:rsidRPr="00A43ECB">
        <w:rPr>
          <w:rFonts w:ascii="Arial" w:hAnsi="Arial" w:cs="Arial"/>
          <w:color w:val="000000"/>
          <w:kern w:val="0"/>
          <w:lang w:eastAsia="pl-PL"/>
        </w:rPr>
        <w:t xml:space="preserve">jest ogrodzona płotem </w:t>
      </w:r>
      <w:r w:rsidR="008B795E">
        <w:rPr>
          <w:rFonts w:ascii="Arial" w:hAnsi="Arial" w:cs="Arial"/>
          <w:color w:val="000000"/>
          <w:kern w:val="0"/>
          <w:lang w:eastAsia="pl-PL"/>
        </w:rPr>
        <w:t>natomiast z uwagi na występujące różnice w poziomie terenu znajdują się na niej murki oporowe zwieńczone stalową balustradą.</w:t>
      </w:r>
      <w:r w:rsidRPr="00A43ECB">
        <w:rPr>
          <w:rFonts w:ascii="Arial" w:hAnsi="Arial" w:cs="Arial"/>
          <w:color w:val="000000"/>
          <w:kern w:val="0"/>
          <w:lang w:eastAsia="pl-PL"/>
        </w:rPr>
        <w:t xml:space="preserve"> </w:t>
      </w:r>
      <w:r w:rsidR="009A363C">
        <w:rPr>
          <w:rFonts w:ascii="Arial" w:hAnsi="Arial" w:cs="Arial"/>
          <w:color w:val="000000"/>
          <w:kern w:val="0"/>
          <w:lang w:eastAsia="pl-PL"/>
        </w:rPr>
        <w:t xml:space="preserve">Wzdłuż południowej granicy biegnie istniejąca droga dojazdowa do budynku prowadząca do obniżenia w terenie po części okalającego jeden narożnik budynku o nawierzchni częściowo betonowej,  a częściowo utwardzonego gruntu. Po stronie wschodniej budynku znajduje się wybrukowany kostką betonową oraz po części wyasfaltowany plac służący za tymczasowe miejsce do parkowania. Istniejące nawierzchnie utwardzone posiadają kratki odwodnienia aktualnie nie działające. Na działce znajduje się zieleń wysoka komponowana składająca się w głównej mierze z różnych świerków, </w:t>
      </w:r>
      <w:r w:rsidR="00CC7951">
        <w:rPr>
          <w:rFonts w:ascii="Arial" w:hAnsi="Arial" w:cs="Arial"/>
          <w:color w:val="000000"/>
          <w:kern w:val="0"/>
          <w:lang w:eastAsia="pl-PL"/>
        </w:rPr>
        <w:t xml:space="preserve">drzewa liściastego oraz wierzby; a także zieleń niska taka jak: krzaki forsycji oraz płożący bluszcz. </w:t>
      </w:r>
      <w:r w:rsidR="004C35F6">
        <w:rPr>
          <w:rFonts w:ascii="Arial" w:hAnsi="Arial" w:cs="Arial"/>
          <w:color w:val="000000"/>
          <w:kern w:val="0"/>
          <w:lang w:eastAsia="pl-PL"/>
        </w:rPr>
        <w:t xml:space="preserve">Występująca zieleń wysoka jest do zachowania, chyba, że Inwestor zadecyduje inaczej lub z powodów złego stanu będzie konieczne usunięcie. Istniejącą zieleń należy poddać cięciom i zabiegom pielęgnacyjnym. Zieleń niska w postaci krzewów przed budynkiem znajdująca się po stronie ulicy należy przyciąć, chyba, że Inwestor zdecyduje się krzewy zlikwidować. </w:t>
      </w:r>
      <w:r w:rsidR="00CC7951">
        <w:rPr>
          <w:rFonts w:ascii="Arial" w:hAnsi="Arial" w:cs="Arial"/>
          <w:color w:val="000000"/>
          <w:kern w:val="0"/>
          <w:lang w:eastAsia="pl-PL"/>
        </w:rPr>
        <w:t>Na terenie działki wzdłuż zachodniej granicy zlokalizowano znaki drogowe. Na terenie działki przy zachodniej elewacji budynku znajduje się zmodernizowany hydrant pożarniczy. Wody opadowe z rur spustowych budynku po stronie zachodniej są odprowadzane do kanalizacji deszczowej natomiast po stronie wschodniej na teren placu.</w:t>
      </w:r>
    </w:p>
    <w:p w:rsidR="00A43ECB" w:rsidRPr="003279C5" w:rsidRDefault="00A43ECB" w:rsidP="00A43ECB">
      <w:pPr>
        <w:suppressAutoHyphens w:val="0"/>
        <w:spacing w:before="100" w:beforeAutospacing="1" w:line="360" w:lineRule="auto"/>
        <w:rPr>
          <w:rFonts w:ascii="Arial" w:hAnsi="Arial" w:cs="Arial"/>
          <w:kern w:val="0"/>
          <w:lang w:eastAsia="pl-PL"/>
        </w:rPr>
      </w:pPr>
      <w:r w:rsidRPr="003279C5">
        <w:rPr>
          <w:rFonts w:ascii="Arial" w:hAnsi="Arial" w:cs="Arial"/>
          <w:b/>
          <w:bCs/>
          <w:kern w:val="0"/>
          <w:lang w:eastAsia="pl-PL"/>
        </w:rPr>
        <w:t>4.0 PROJEKTOWANY STAN ZAGOSPODAROWANIA</w:t>
      </w:r>
    </w:p>
    <w:p w:rsidR="00A43ECB" w:rsidRPr="003279C5" w:rsidRDefault="00A43ECB" w:rsidP="00A43ECB">
      <w:pPr>
        <w:suppressAutoHyphens w:val="0"/>
        <w:spacing w:before="100" w:beforeAutospacing="1" w:line="360" w:lineRule="auto"/>
        <w:rPr>
          <w:rFonts w:ascii="Arial" w:hAnsi="Arial" w:cs="Arial"/>
          <w:kern w:val="0"/>
          <w:lang w:eastAsia="pl-PL"/>
        </w:rPr>
      </w:pPr>
      <w:r w:rsidRPr="003279C5">
        <w:rPr>
          <w:rFonts w:ascii="Arial" w:hAnsi="Arial" w:cs="Arial"/>
          <w:b/>
          <w:bCs/>
          <w:kern w:val="0"/>
          <w:lang w:eastAsia="pl-PL"/>
        </w:rPr>
        <w:t>4.1 Usytuowanie budynku</w:t>
      </w:r>
    </w:p>
    <w:p w:rsidR="00D27983" w:rsidRPr="003279C5" w:rsidRDefault="003279C5" w:rsidP="00D27983">
      <w:pPr>
        <w:suppressAutoHyphens w:val="0"/>
        <w:spacing w:before="100" w:beforeAutospacing="1" w:line="360" w:lineRule="auto"/>
        <w:ind w:firstLine="1304"/>
        <w:rPr>
          <w:rFonts w:ascii="Arial" w:hAnsi="Arial" w:cs="Arial"/>
          <w:color w:val="FF0000"/>
          <w:kern w:val="0"/>
          <w:lang w:eastAsia="pl-PL"/>
        </w:rPr>
      </w:pPr>
      <w:r w:rsidRPr="003279C5">
        <w:rPr>
          <w:rFonts w:ascii="Arial" w:hAnsi="Arial" w:cs="Arial"/>
          <w:kern w:val="0"/>
          <w:lang w:eastAsia="pl-PL"/>
        </w:rPr>
        <w:t>Niniejsze opracowanie nie obejmuje zmiany lokalizacji oraz parametrów zabudowy istniejącego budynku użyteczności publicznej mieszczącego bibliotekę.</w:t>
      </w:r>
      <w:r>
        <w:rPr>
          <w:rFonts w:ascii="Arial" w:hAnsi="Arial" w:cs="Arial"/>
          <w:color w:val="FF0000"/>
          <w:kern w:val="0"/>
          <w:lang w:eastAsia="pl-PL"/>
        </w:rPr>
        <w:t xml:space="preserve"> </w:t>
      </w: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t>4.2 Usytuowanie budynku z uwagi na bezpieczeństwo pożarowe</w:t>
      </w:r>
    </w:p>
    <w:p w:rsidR="003279C5" w:rsidRPr="00D27983" w:rsidRDefault="003279C5" w:rsidP="00D27983">
      <w:pPr>
        <w:suppressAutoHyphens w:val="0"/>
        <w:spacing w:before="100" w:beforeAutospacing="1" w:after="240" w:line="360" w:lineRule="auto"/>
        <w:ind w:firstLine="1304"/>
        <w:rPr>
          <w:rFonts w:ascii="Arial" w:hAnsi="Arial" w:cs="Arial"/>
          <w:color w:val="000000"/>
          <w:kern w:val="0"/>
          <w:lang w:eastAsia="pl-PL"/>
        </w:rPr>
      </w:pPr>
      <w:r>
        <w:rPr>
          <w:rFonts w:ascii="Arial" w:hAnsi="Arial" w:cs="Arial"/>
          <w:color w:val="000000"/>
          <w:kern w:val="0"/>
          <w:lang w:eastAsia="pl-PL"/>
        </w:rPr>
        <w:t>Nie dotyczy.</w:t>
      </w: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lastRenderedPageBreak/>
        <w:t>4.3 Dojścia i dojazdy</w:t>
      </w:r>
    </w:p>
    <w:p w:rsidR="00A43ECB" w:rsidRPr="00A43ECB" w:rsidRDefault="00A43ECB" w:rsidP="00607287">
      <w:pPr>
        <w:suppressAutoHyphens w:val="0"/>
        <w:spacing w:before="100" w:beforeAutospacing="1" w:line="360" w:lineRule="auto"/>
        <w:ind w:firstLine="1304"/>
        <w:rPr>
          <w:rFonts w:ascii="Arial" w:hAnsi="Arial" w:cs="Arial"/>
          <w:kern w:val="0"/>
          <w:lang w:eastAsia="pl-PL"/>
        </w:rPr>
      </w:pPr>
      <w:r w:rsidRPr="00A43ECB">
        <w:rPr>
          <w:rFonts w:ascii="Arial" w:hAnsi="Arial" w:cs="Arial"/>
          <w:color w:val="000000"/>
          <w:kern w:val="0"/>
          <w:lang w:eastAsia="pl-PL"/>
        </w:rPr>
        <w:t>W ramach zagospodarowania działki budowlanej przewiduje się:</w:t>
      </w:r>
    </w:p>
    <w:p w:rsidR="00A43ECB" w:rsidRPr="00A43ECB" w:rsidRDefault="00A43ECB" w:rsidP="00A43ECB">
      <w:pPr>
        <w:numPr>
          <w:ilvl w:val="0"/>
          <w:numId w:val="47"/>
        </w:numPr>
        <w:suppressAutoHyphens w:val="0"/>
        <w:spacing w:before="100" w:beforeAutospacing="1" w:line="360" w:lineRule="auto"/>
        <w:rPr>
          <w:rFonts w:ascii="Arial" w:hAnsi="Arial" w:cs="Arial"/>
          <w:kern w:val="0"/>
          <w:lang w:eastAsia="pl-PL"/>
        </w:rPr>
      </w:pPr>
      <w:r w:rsidRPr="00A43ECB">
        <w:rPr>
          <w:rFonts w:ascii="Arial" w:hAnsi="Arial" w:cs="Arial"/>
          <w:color w:val="000000"/>
          <w:kern w:val="0"/>
          <w:lang w:eastAsia="pl-PL"/>
        </w:rPr>
        <w:t xml:space="preserve">wykorzystanie istniejącego zjazdu z drogi </w:t>
      </w:r>
      <w:r w:rsidR="001624FE">
        <w:rPr>
          <w:rFonts w:ascii="Arial" w:hAnsi="Arial" w:cs="Arial"/>
          <w:color w:val="000000"/>
          <w:kern w:val="0"/>
          <w:lang w:eastAsia="pl-PL"/>
        </w:rPr>
        <w:t>wojewódzkiej N</w:t>
      </w:r>
      <w:r w:rsidRPr="00A43ECB">
        <w:rPr>
          <w:rFonts w:ascii="Arial" w:hAnsi="Arial" w:cs="Arial"/>
          <w:color w:val="000000"/>
          <w:kern w:val="0"/>
          <w:lang w:eastAsia="pl-PL"/>
        </w:rPr>
        <w:t>r</w:t>
      </w:r>
      <w:r w:rsidR="001624FE">
        <w:rPr>
          <w:rFonts w:ascii="Arial" w:hAnsi="Arial" w:cs="Arial"/>
          <w:color w:val="000000"/>
          <w:kern w:val="0"/>
          <w:lang w:eastAsia="pl-PL"/>
        </w:rPr>
        <w:t xml:space="preserve"> 266 klasy technicznej G</w:t>
      </w:r>
      <w:r w:rsidRPr="00A43ECB">
        <w:rPr>
          <w:rFonts w:ascii="Arial" w:hAnsi="Arial" w:cs="Arial"/>
          <w:color w:val="000000"/>
          <w:kern w:val="0"/>
          <w:lang w:eastAsia="pl-PL"/>
        </w:rPr>
        <w:t xml:space="preserve"> na dotychczasowych warunkach zarządcy drogi, wjazdu na działkę od strony </w:t>
      </w:r>
      <w:r w:rsidR="00B51FF1">
        <w:rPr>
          <w:rFonts w:ascii="Arial" w:hAnsi="Arial" w:cs="Arial"/>
          <w:color w:val="000000"/>
          <w:kern w:val="0"/>
          <w:lang w:eastAsia="pl-PL"/>
        </w:rPr>
        <w:t>zachodniej</w:t>
      </w:r>
      <w:r w:rsidRPr="00A43ECB">
        <w:rPr>
          <w:rFonts w:ascii="Arial" w:hAnsi="Arial" w:cs="Arial"/>
          <w:color w:val="000000"/>
          <w:kern w:val="0"/>
          <w:lang w:eastAsia="pl-PL"/>
        </w:rPr>
        <w:t xml:space="preserve"> z działki drogowej nr</w:t>
      </w:r>
      <w:r w:rsidR="00B51FF1">
        <w:rPr>
          <w:rFonts w:ascii="Arial" w:hAnsi="Arial" w:cs="Arial"/>
          <w:color w:val="000000"/>
          <w:kern w:val="0"/>
          <w:lang w:eastAsia="pl-PL"/>
        </w:rPr>
        <w:t xml:space="preserve"> 303</w:t>
      </w:r>
      <w:r w:rsidR="001624FE">
        <w:rPr>
          <w:rFonts w:ascii="Arial" w:hAnsi="Arial" w:cs="Arial"/>
          <w:color w:val="000000"/>
          <w:kern w:val="0"/>
          <w:lang w:eastAsia="pl-PL"/>
        </w:rPr>
        <w:t>; istniejący wjazd będzie pełnił swoją dotychczasową funkcję – wjazd dla samochodów na działkę;</w:t>
      </w:r>
    </w:p>
    <w:p w:rsidR="00A43ECB" w:rsidRPr="001624FE" w:rsidRDefault="00A43ECB" w:rsidP="00A43ECB">
      <w:pPr>
        <w:numPr>
          <w:ilvl w:val="0"/>
          <w:numId w:val="47"/>
        </w:numPr>
        <w:suppressAutoHyphens w:val="0"/>
        <w:spacing w:before="100" w:beforeAutospacing="1" w:line="360" w:lineRule="auto"/>
        <w:rPr>
          <w:rFonts w:ascii="Arial" w:hAnsi="Arial" w:cs="Arial"/>
          <w:kern w:val="0"/>
          <w:lang w:eastAsia="pl-PL"/>
        </w:rPr>
      </w:pPr>
      <w:r w:rsidRPr="00A43ECB">
        <w:rPr>
          <w:rFonts w:ascii="Arial" w:hAnsi="Arial" w:cs="Arial"/>
          <w:color w:val="000000"/>
          <w:kern w:val="0"/>
          <w:lang w:eastAsia="pl-PL"/>
        </w:rPr>
        <w:t>wykorzystanie istniejącego układu komunikacyjnego samochodowego z wykonaniem nowej nawierzchni</w:t>
      </w:r>
      <w:r w:rsidR="001624FE">
        <w:rPr>
          <w:rFonts w:ascii="Arial" w:hAnsi="Arial" w:cs="Arial"/>
          <w:color w:val="000000"/>
          <w:kern w:val="0"/>
          <w:lang w:eastAsia="pl-PL"/>
        </w:rPr>
        <w:t>, odwodnienia</w:t>
      </w:r>
      <w:r w:rsidRPr="00A43ECB">
        <w:rPr>
          <w:rFonts w:ascii="Arial" w:hAnsi="Arial" w:cs="Arial"/>
          <w:color w:val="000000"/>
          <w:kern w:val="0"/>
          <w:lang w:eastAsia="pl-PL"/>
        </w:rPr>
        <w:t xml:space="preserve"> oraz wykonaniem zewnętrznych miejsc postojowych</w:t>
      </w:r>
      <w:r w:rsidR="001624FE">
        <w:rPr>
          <w:rFonts w:ascii="Arial" w:hAnsi="Arial" w:cs="Arial"/>
          <w:color w:val="000000"/>
          <w:kern w:val="0"/>
          <w:lang w:eastAsia="pl-PL"/>
        </w:rPr>
        <w:t xml:space="preserve"> w ilości 3 miejsca postojowe, w tym 1 dostosowane do potrzeb osób z niepełnosprawnością ruchową do nie wyłącznego użytku;</w:t>
      </w:r>
    </w:p>
    <w:p w:rsidR="001624FE" w:rsidRPr="001624FE" w:rsidRDefault="001624FE" w:rsidP="00A43ECB">
      <w:pPr>
        <w:numPr>
          <w:ilvl w:val="0"/>
          <w:numId w:val="47"/>
        </w:numPr>
        <w:suppressAutoHyphens w:val="0"/>
        <w:spacing w:before="100" w:beforeAutospacing="1" w:line="360" w:lineRule="auto"/>
        <w:rPr>
          <w:rFonts w:ascii="Arial" w:hAnsi="Arial" w:cs="Arial"/>
          <w:kern w:val="0"/>
          <w:lang w:eastAsia="pl-PL"/>
        </w:rPr>
      </w:pPr>
      <w:r>
        <w:rPr>
          <w:rFonts w:ascii="Arial" w:hAnsi="Arial" w:cs="Arial"/>
          <w:color w:val="000000"/>
          <w:kern w:val="0"/>
          <w:lang w:eastAsia="pl-PL"/>
        </w:rPr>
        <w:t>wykorzystanie istniejącego wejścia na teren z działki ciągu pieszego nr 459 znajdującego się w północnej granicy działki;</w:t>
      </w:r>
    </w:p>
    <w:p w:rsidR="001624FE" w:rsidRPr="00A43ECB" w:rsidRDefault="001624FE" w:rsidP="00A43ECB">
      <w:pPr>
        <w:numPr>
          <w:ilvl w:val="0"/>
          <w:numId w:val="47"/>
        </w:numPr>
        <w:suppressAutoHyphens w:val="0"/>
        <w:spacing w:before="100" w:beforeAutospacing="1" w:line="360" w:lineRule="auto"/>
        <w:rPr>
          <w:rFonts w:ascii="Arial" w:hAnsi="Arial" w:cs="Arial"/>
          <w:kern w:val="0"/>
          <w:lang w:eastAsia="pl-PL"/>
        </w:rPr>
      </w:pPr>
      <w:r>
        <w:rPr>
          <w:rFonts w:ascii="Arial" w:hAnsi="Arial" w:cs="Arial"/>
          <w:color w:val="000000"/>
          <w:kern w:val="0"/>
          <w:lang w:eastAsia="pl-PL"/>
        </w:rPr>
        <w:t>wykorzystanie istniejącego układu komunikacyjnego pieszego z wykonaniem nowej nawierzchni, odwodnienia</w:t>
      </w:r>
      <w:r w:rsidR="00CF7856">
        <w:rPr>
          <w:rFonts w:ascii="Arial" w:hAnsi="Arial" w:cs="Arial"/>
          <w:color w:val="000000"/>
          <w:kern w:val="0"/>
          <w:lang w:eastAsia="pl-PL"/>
        </w:rPr>
        <w:t xml:space="preserve"> oraz wykonaniem elementów małej architektury;</w:t>
      </w:r>
    </w:p>
    <w:p w:rsidR="00A43ECB" w:rsidRDefault="00A43ECB" w:rsidP="00607287">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Istniejący wjazd ma charakter indywidualny - szerokość nie mniejszą niż 4,5 m, w tym jezdnia o szerokości nie mniejszej niż 3,0 m i nie większej niż szerokość jezdni ulicy.</w:t>
      </w:r>
    </w:p>
    <w:p w:rsidR="00607287" w:rsidRDefault="00607287" w:rsidP="00607287">
      <w:pPr>
        <w:autoSpaceDE w:val="0"/>
        <w:autoSpaceDN w:val="0"/>
        <w:adjustRightInd w:val="0"/>
        <w:spacing w:before="100" w:line="360" w:lineRule="auto"/>
        <w:rPr>
          <w:rFonts w:ascii="Arial" w:hAnsi="Arial" w:cs="Arial"/>
          <w:color w:val="000000"/>
        </w:rPr>
      </w:pPr>
      <w:r>
        <w:rPr>
          <w:rFonts w:ascii="Arial" w:hAnsi="Arial" w:cs="Arial"/>
          <w:color w:val="000000"/>
        </w:rPr>
        <w:t>Projektuje się wykonanie nowej nawierzchni wjazdu zgodnie z rysunkiem ZT02. Nawierzchnia wjazdu w szerokości chodnika miejskiego wykonana z:</w:t>
      </w:r>
    </w:p>
    <w:p w:rsidR="00607287" w:rsidRDefault="00607287" w:rsidP="00607287">
      <w:pPr>
        <w:autoSpaceDE w:val="0"/>
        <w:autoSpaceDN w:val="0"/>
        <w:adjustRightInd w:val="0"/>
        <w:spacing w:before="100" w:line="360" w:lineRule="auto"/>
        <w:rPr>
          <w:rFonts w:ascii="Arial" w:hAnsi="Arial" w:cs="Arial"/>
          <w:color w:val="000000"/>
        </w:rPr>
      </w:pP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b/>
          <w:bCs/>
          <w:u w:val="single"/>
        </w:rPr>
        <w:t>N01</w:t>
      </w:r>
      <w:r w:rsidRPr="00607287">
        <w:rPr>
          <w:rFonts w:ascii="Arial" w:hAnsi="Arial" w:cs="Arial"/>
          <w:b/>
          <w:bCs/>
          <w:u w:val="single"/>
        </w:rPr>
        <w:tab/>
        <w:t>CHODNIK PRZY ULICY</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8,0cm -</w:t>
      </w:r>
      <w:r w:rsidRPr="00607287">
        <w:rPr>
          <w:rFonts w:ascii="Arial" w:hAnsi="Arial" w:cs="Arial"/>
        </w:rPr>
        <w:tab/>
        <w:t xml:space="preserve">Nawierzchnia kostka betonowa z posypką mineralną typu np. </w:t>
      </w:r>
      <w:r w:rsidRPr="00607287">
        <w:rPr>
          <w:rFonts w:ascii="Arial" w:hAnsi="Arial" w:cs="Arial"/>
        </w:rPr>
        <w:tab/>
      </w:r>
      <w:r w:rsidRPr="00607287">
        <w:rPr>
          <w:rFonts w:ascii="Arial" w:hAnsi="Arial" w:cs="Arial"/>
        </w:rPr>
        <w:tab/>
      </w:r>
      <w:r w:rsidRPr="00607287">
        <w:rPr>
          <w:rFonts w:ascii="Arial" w:hAnsi="Arial" w:cs="Arial"/>
          <w:i/>
          <w:iCs/>
        </w:rPr>
        <w:t>Libet Quadro Elegante nero (kolor ciemno-szary)</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4,0cm -</w:t>
      </w:r>
      <w:r w:rsidRPr="00607287">
        <w:rPr>
          <w:rFonts w:ascii="Arial" w:hAnsi="Arial" w:cs="Arial"/>
        </w:rPr>
        <w:tab/>
        <w:t>Podsypka cementowo-piaskowa 1:4</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25,0cm -</w:t>
      </w:r>
      <w:r w:rsidRPr="00607287">
        <w:rPr>
          <w:rFonts w:ascii="Arial" w:hAnsi="Arial" w:cs="Arial"/>
        </w:rPr>
        <w:tab/>
        <w:t>Beton B7,5</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20,0cm -</w:t>
      </w:r>
      <w:r w:rsidRPr="00607287">
        <w:rPr>
          <w:rFonts w:ascii="Arial" w:hAnsi="Arial" w:cs="Arial"/>
        </w:rPr>
        <w:tab/>
        <w:t xml:space="preserve">Podbudowa z kruszywa łamanego stabilizowanego </w:t>
      </w:r>
      <w:r w:rsidRPr="00607287">
        <w:rPr>
          <w:rFonts w:ascii="Arial" w:hAnsi="Arial" w:cs="Arial"/>
        </w:rPr>
        <w:tab/>
      </w:r>
      <w:r w:rsidRPr="00607287">
        <w:rPr>
          <w:rFonts w:ascii="Arial" w:hAnsi="Arial" w:cs="Arial"/>
        </w:rPr>
        <w:tab/>
      </w:r>
      <w:r w:rsidRPr="00607287">
        <w:rPr>
          <w:rFonts w:ascii="Arial" w:hAnsi="Arial" w:cs="Arial"/>
        </w:rPr>
        <w:tab/>
        <w:t>mechanicznie 0-63mm</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10,0cm -</w:t>
      </w:r>
      <w:r w:rsidRPr="00607287">
        <w:rPr>
          <w:rFonts w:ascii="Arial" w:hAnsi="Arial" w:cs="Arial"/>
        </w:rPr>
        <w:tab/>
        <w:t>Pospółka zagęszczana mechanicznie</w:t>
      </w:r>
    </w:p>
    <w:p w:rsidR="00607287" w:rsidRDefault="00607287" w:rsidP="00607287">
      <w:pPr>
        <w:autoSpaceDE w:val="0"/>
        <w:autoSpaceDN w:val="0"/>
        <w:adjustRightInd w:val="0"/>
        <w:spacing w:before="100" w:line="360" w:lineRule="auto"/>
        <w:rPr>
          <w:rFonts w:ascii="Arial" w:hAnsi="Arial" w:cs="Arial"/>
          <w:color w:val="00B050"/>
        </w:rPr>
      </w:pPr>
    </w:p>
    <w:p w:rsidR="00607287" w:rsidRDefault="00607287" w:rsidP="00607287">
      <w:pPr>
        <w:autoSpaceDE w:val="0"/>
        <w:autoSpaceDN w:val="0"/>
        <w:adjustRightInd w:val="0"/>
        <w:spacing w:before="100" w:line="360" w:lineRule="auto"/>
        <w:rPr>
          <w:rFonts w:ascii="Arial" w:hAnsi="Arial" w:cs="Arial"/>
        </w:rPr>
      </w:pPr>
      <w:r>
        <w:rPr>
          <w:rFonts w:ascii="Arial" w:hAnsi="Arial" w:cs="Arial"/>
          <w:color w:val="000000"/>
        </w:rPr>
        <w:lastRenderedPageBreak/>
        <w:t xml:space="preserve">Krawężniki </w:t>
      </w:r>
      <w:r w:rsidRPr="00607287">
        <w:rPr>
          <w:rFonts w:ascii="Arial" w:hAnsi="Arial" w:cs="Arial"/>
        </w:rPr>
        <w:t xml:space="preserve">betonowe </w:t>
      </w:r>
      <w:r>
        <w:rPr>
          <w:rFonts w:ascii="Arial" w:hAnsi="Arial" w:cs="Arial"/>
        </w:rPr>
        <w:t>12</w:t>
      </w:r>
      <w:r w:rsidRPr="00607287">
        <w:rPr>
          <w:rFonts w:ascii="Arial" w:hAnsi="Arial" w:cs="Arial"/>
        </w:rPr>
        <w:t xml:space="preserve">x30cm, zaniżone; w granicy z ulicą należy również wykonać zaniżony krawężnik </w:t>
      </w:r>
      <w:r>
        <w:rPr>
          <w:rFonts w:ascii="Arial" w:hAnsi="Arial" w:cs="Arial"/>
        </w:rPr>
        <w:t>betonowy 12</w:t>
      </w:r>
      <w:r w:rsidRPr="00607287">
        <w:rPr>
          <w:rFonts w:ascii="Arial" w:hAnsi="Arial" w:cs="Arial"/>
        </w:rPr>
        <w:t>x30cm;</w:t>
      </w:r>
      <w:r>
        <w:rPr>
          <w:rFonts w:ascii="Arial" w:hAnsi="Arial" w:cs="Arial"/>
          <w:color w:val="000000"/>
        </w:rPr>
        <w:t xml:space="preserve"> spadek w szerokości chodnika miejskiego należy kształtować w kierunku ulicy, natomiast od granicy działki spadek należy kształtować do wnętrza działki; w pewnej odległości od granicy działki zgodnie z rysunkiem ZT04 należy wykonać odwodnienie liniowe np. </w:t>
      </w:r>
      <w:r w:rsidRPr="00607287">
        <w:rPr>
          <w:rFonts w:ascii="Arial" w:hAnsi="Arial" w:cs="Arial"/>
        </w:rPr>
        <w:t>typu ACODrain dostosowane</w:t>
      </w:r>
      <w:r>
        <w:rPr>
          <w:rFonts w:ascii="Arial" w:hAnsi="Arial" w:cs="Arial"/>
          <w:color w:val="000000"/>
        </w:rPr>
        <w:t xml:space="preserve"> do użytku do ruchu pojazdów osobowych.</w:t>
      </w:r>
    </w:p>
    <w:p w:rsidR="00607287" w:rsidRDefault="00607287" w:rsidP="00607287">
      <w:pPr>
        <w:autoSpaceDE w:val="0"/>
        <w:autoSpaceDN w:val="0"/>
        <w:adjustRightInd w:val="0"/>
        <w:spacing w:before="100" w:line="360" w:lineRule="auto"/>
        <w:ind w:firstLine="1304"/>
        <w:rPr>
          <w:rFonts w:ascii="Arial" w:hAnsi="Arial" w:cs="Arial"/>
          <w:color w:val="000000"/>
        </w:rPr>
      </w:pPr>
      <w:r>
        <w:rPr>
          <w:rFonts w:ascii="Arial" w:hAnsi="Arial" w:cs="Arial"/>
          <w:color w:val="000000"/>
        </w:rPr>
        <w:t xml:space="preserve">Za bramą wjazdową na działkę należy wykonać nową nawierzchnię drogi o zmiennej szerokości zgodnie z rysunkiem ZT02. Projektowana nawierzchnia wykonana z: </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b/>
          <w:bCs/>
          <w:u w:val="single"/>
        </w:rPr>
        <w:t>N02</w:t>
      </w:r>
      <w:r w:rsidRPr="00607287">
        <w:rPr>
          <w:rFonts w:ascii="Arial" w:hAnsi="Arial" w:cs="Arial"/>
          <w:b/>
          <w:bCs/>
          <w:u w:val="single"/>
        </w:rPr>
        <w:tab/>
        <w:t>DROGA</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8,0cm -</w:t>
      </w:r>
      <w:r w:rsidRPr="00607287">
        <w:rPr>
          <w:rFonts w:ascii="Arial" w:hAnsi="Arial" w:cs="Arial"/>
        </w:rPr>
        <w:tab/>
        <w:t xml:space="preserve">Nawierzchnia kostka betonowa z posypką mineralną typu np. </w:t>
      </w:r>
      <w:r w:rsidRPr="00607287">
        <w:rPr>
          <w:rFonts w:ascii="Arial" w:hAnsi="Arial" w:cs="Arial"/>
        </w:rPr>
        <w:tab/>
      </w:r>
      <w:r w:rsidRPr="00607287">
        <w:rPr>
          <w:rFonts w:ascii="Arial" w:hAnsi="Arial" w:cs="Arial"/>
        </w:rPr>
        <w:tab/>
      </w:r>
      <w:r w:rsidRPr="00607287">
        <w:rPr>
          <w:rFonts w:ascii="Arial" w:hAnsi="Arial" w:cs="Arial"/>
          <w:i/>
          <w:iCs/>
        </w:rPr>
        <w:t>Libet Quadro Elegante nero (kolor ciemno-szary)</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4,0cm -</w:t>
      </w:r>
      <w:r w:rsidRPr="00607287">
        <w:rPr>
          <w:rFonts w:ascii="Arial" w:hAnsi="Arial" w:cs="Arial"/>
        </w:rPr>
        <w:tab/>
        <w:t>Podsypka cementowo-piaskowa 1:4</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25,0cm -</w:t>
      </w:r>
      <w:r w:rsidRPr="00607287">
        <w:rPr>
          <w:rFonts w:ascii="Arial" w:hAnsi="Arial" w:cs="Arial"/>
        </w:rPr>
        <w:tab/>
        <w:t>Beton B7,5</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20,0cm -</w:t>
      </w:r>
      <w:r w:rsidRPr="00607287">
        <w:rPr>
          <w:rFonts w:ascii="Arial" w:hAnsi="Arial" w:cs="Arial"/>
        </w:rPr>
        <w:tab/>
        <w:t xml:space="preserve">Podbudowa z kruszywa łamanego stabilizowanego </w:t>
      </w:r>
      <w:r w:rsidRPr="00607287">
        <w:rPr>
          <w:rFonts w:ascii="Arial" w:hAnsi="Arial" w:cs="Arial"/>
        </w:rPr>
        <w:tab/>
      </w:r>
      <w:r w:rsidRPr="00607287">
        <w:rPr>
          <w:rFonts w:ascii="Arial" w:hAnsi="Arial" w:cs="Arial"/>
        </w:rPr>
        <w:tab/>
      </w:r>
      <w:r w:rsidRPr="00607287">
        <w:rPr>
          <w:rFonts w:ascii="Arial" w:hAnsi="Arial" w:cs="Arial"/>
        </w:rPr>
        <w:tab/>
        <w:t>mechanicznie 0-63mm</w:t>
      </w:r>
    </w:p>
    <w:p w:rsidR="00607287" w:rsidRPr="00607287" w:rsidRDefault="00607287" w:rsidP="00607287">
      <w:pPr>
        <w:autoSpaceDE w:val="0"/>
        <w:autoSpaceDN w:val="0"/>
        <w:adjustRightInd w:val="0"/>
        <w:spacing w:before="100" w:line="360" w:lineRule="auto"/>
        <w:rPr>
          <w:rFonts w:ascii="Arial" w:hAnsi="Arial" w:cs="Arial"/>
        </w:rPr>
      </w:pPr>
      <w:r w:rsidRPr="00607287">
        <w:rPr>
          <w:rFonts w:ascii="Arial" w:hAnsi="Arial" w:cs="Arial"/>
        </w:rPr>
        <w:tab/>
        <w:t>10,0cm -</w:t>
      </w:r>
      <w:r w:rsidRPr="00607287">
        <w:rPr>
          <w:rFonts w:ascii="Arial" w:hAnsi="Arial" w:cs="Arial"/>
        </w:rPr>
        <w:tab/>
        <w:t>Pospółka zagęszczana mechanicznie</w:t>
      </w:r>
    </w:p>
    <w:p w:rsidR="00607287" w:rsidRDefault="00607287" w:rsidP="00607287">
      <w:pPr>
        <w:autoSpaceDE w:val="0"/>
        <w:autoSpaceDN w:val="0"/>
        <w:adjustRightInd w:val="0"/>
        <w:spacing w:before="100" w:line="360" w:lineRule="auto"/>
        <w:rPr>
          <w:rFonts w:ascii="Arial" w:hAnsi="Arial" w:cs="Arial"/>
          <w:color w:val="000000"/>
        </w:rPr>
      </w:pPr>
    </w:p>
    <w:p w:rsidR="00607287" w:rsidRDefault="00607287" w:rsidP="00607287">
      <w:pPr>
        <w:autoSpaceDE w:val="0"/>
        <w:autoSpaceDN w:val="0"/>
        <w:adjustRightInd w:val="0"/>
        <w:spacing w:before="100" w:line="360" w:lineRule="auto"/>
        <w:rPr>
          <w:rFonts w:ascii="Arial" w:hAnsi="Arial" w:cs="Arial"/>
        </w:rPr>
      </w:pPr>
      <w:r>
        <w:rPr>
          <w:rFonts w:ascii="Arial" w:hAnsi="Arial" w:cs="Arial"/>
          <w:color w:val="000000"/>
        </w:rPr>
        <w:t xml:space="preserve">Projektowany krawężnik drogi: </w:t>
      </w:r>
      <w:r w:rsidRPr="00607287">
        <w:rPr>
          <w:rFonts w:ascii="Arial" w:hAnsi="Arial" w:cs="Arial"/>
        </w:rPr>
        <w:t>betonowy 12x30cm.</w:t>
      </w:r>
    </w:p>
    <w:p w:rsidR="00607287" w:rsidRDefault="00607287" w:rsidP="00607287">
      <w:pPr>
        <w:autoSpaceDE w:val="0"/>
        <w:autoSpaceDN w:val="0"/>
        <w:adjustRightInd w:val="0"/>
        <w:spacing w:before="100" w:line="360" w:lineRule="auto"/>
        <w:rPr>
          <w:rFonts w:ascii="Arial" w:hAnsi="Arial" w:cs="Arial"/>
          <w:color w:val="000000"/>
        </w:rPr>
      </w:pPr>
    </w:p>
    <w:p w:rsidR="00607287" w:rsidRDefault="00607287" w:rsidP="00607287">
      <w:pPr>
        <w:autoSpaceDE w:val="0"/>
        <w:autoSpaceDN w:val="0"/>
        <w:adjustRightInd w:val="0"/>
        <w:spacing w:before="100" w:line="360" w:lineRule="auto"/>
        <w:ind w:firstLine="1304"/>
        <w:rPr>
          <w:rFonts w:ascii="Arial" w:hAnsi="Arial" w:cs="Arial"/>
          <w:color w:val="000000"/>
        </w:rPr>
      </w:pPr>
      <w:r>
        <w:rPr>
          <w:rFonts w:ascii="Arial" w:hAnsi="Arial" w:cs="Arial"/>
          <w:color w:val="000000"/>
        </w:rPr>
        <w:t>Projektuje się wykonanie murowanych studzienek doświetlających okna w piwnicy budynku, studzienki murowane z</w:t>
      </w:r>
      <w:r w:rsidRPr="00607287">
        <w:rPr>
          <w:rFonts w:ascii="Arial" w:hAnsi="Arial" w:cs="Arial"/>
        </w:rPr>
        <w:t>: bloczków betonowych 12x24x38 [cm] Wykonanie izolacji przeciwwodnej ścian piwnicy: papa termozgrzewalna i folia kubełkowa z włókniną w</w:t>
      </w:r>
      <w:r>
        <w:rPr>
          <w:rFonts w:ascii="Arial" w:hAnsi="Arial" w:cs="Arial"/>
          <w:color w:val="000000"/>
        </w:rPr>
        <w:t xml:space="preserve"> miejscu planowanego podniesienia terenu pod nową nawierzchnię drogi. Należy wykonać drenaż przy istniejącej ścianie piwnicy </w:t>
      </w:r>
      <w:r w:rsidRPr="00607287">
        <w:rPr>
          <w:rFonts w:ascii="Arial" w:hAnsi="Arial" w:cs="Arial"/>
        </w:rPr>
        <w:t>przed wykonaniem zasypek. Podniesienie terenu należy wykonać z zagęszczonego piasku i kruszywa: pospółka zagęszczona do Is0,96 Studzienki doświetlające należy wyposażyć w kratki odwadniające: systemowe zamowntowane w dnie studzienki, dno studzienki wysypać kruszywem 8/16, warstwa grubości ok. 50cm. Studzienki doświetlające</w:t>
      </w:r>
      <w:r>
        <w:rPr>
          <w:rFonts w:ascii="Arial" w:hAnsi="Arial" w:cs="Arial"/>
          <w:color w:val="000000"/>
        </w:rPr>
        <w:t xml:space="preserve"> będą umieszczone w pasie opaski chodnikowej przy budynku zgodnie z rysunkiem ZT02, w płaszczyźnie chodnika należy </w:t>
      </w:r>
      <w:r>
        <w:rPr>
          <w:rFonts w:ascii="Arial" w:hAnsi="Arial" w:cs="Arial"/>
          <w:color w:val="000000"/>
        </w:rPr>
        <w:lastRenderedPageBreak/>
        <w:t>zabezpieczyć je kratą stalową, zdejmowaną: np. typu krata Wema, systemową lub rozwiązanie indywidualne; krata dostosowana do ruchu pieszego.</w:t>
      </w:r>
    </w:p>
    <w:p w:rsidR="00607287" w:rsidRDefault="00607287" w:rsidP="00607287">
      <w:pPr>
        <w:autoSpaceDE w:val="0"/>
        <w:autoSpaceDN w:val="0"/>
        <w:adjustRightInd w:val="0"/>
        <w:spacing w:before="100" w:line="360" w:lineRule="auto"/>
        <w:ind w:firstLine="1304"/>
        <w:rPr>
          <w:rFonts w:ascii="Arial" w:hAnsi="Arial" w:cs="Arial"/>
          <w:color w:val="000000"/>
        </w:rPr>
      </w:pPr>
      <w:r>
        <w:rPr>
          <w:rFonts w:ascii="Arial" w:hAnsi="Arial" w:cs="Arial"/>
          <w:color w:val="000000"/>
        </w:rPr>
        <w:t>Na wprost zlokalizowano przy wschodniej granicy działki miejsca postojowe, w tym 1 dla samochodów użytkowanych przez osoby niepełnosprawne i o standardowych wymiarach. Wymiary miejsc postojowych zgodne z aktualnymi WT – dla samochodów osobowych 2,5x5,0[m], dla samochodów osób niepełnosprawnych 3,6x5,0[m] przy prostopadłym układzie miejsc.</w:t>
      </w:r>
    </w:p>
    <w:p w:rsidR="00607287" w:rsidRDefault="00607287" w:rsidP="00607287">
      <w:pPr>
        <w:autoSpaceDE w:val="0"/>
        <w:autoSpaceDN w:val="0"/>
        <w:adjustRightInd w:val="0"/>
        <w:spacing w:before="100" w:line="360" w:lineRule="auto"/>
        <w:rPr>
          <w:rFonts w:ascii="Arial" w:hAnsi="Arial" w:cs="Arial"/>
          <w:color w:val="000000"/>
        </w:rPr>
      </w:pPr>
      <w:r>
        <w:rPr>
          <w:rFonts w:ascii="Arial" w:hAnsi="Arial" w:cs="Arial"/>
          <w:color w:val="000000"/>
        </w:rPr>
        <w:t>Nawierzchnia miejsc postojowych w kolorystyce placu przed głównym wejściem do budynku wykonana z:</w:t>
      </w:r>
    </w:p>
    <w:p w:rsidR="00607287" w:rsidRPr="001A7F12" w:rsidRDefault="00607287" w:rsidP="00607287">
      <w:pPr>
        <w:autoSpaceDE w:val="0"/>
        <w:autoSpaceDN w:val="0"/>
        <w:adjustRightInd w:val="0"/>
        <w:spacing w:before="100" w:line="360" w:lineRule="auto"/>
        <w:rPr>
          <w:rFonts w:ascii="Arial" w:hAnsi="Arial" w:cs="Arial"/>
          <w:b/>
          <w:bCs/>
        </w:rPr>
      </w:pPr>
      <w:r w:rsidRPr="001A7F12">
        <w:rPr>
          <w:rFonts w:ascii="Arial" w:hAnsi="Arial" w:cs="Arial"/>
          <w:b/>
          <w:bCs/>
          <w:u w:val="single"/>
        </w:rPr>
        <w:t>N03</w:t>
      </w:r>
      <w:r w:rsidRPr="001A7F12">
        <w:rPr>
          <w:rFonts w:ascii="Arial" w:hAnsi="Arial" w:cs="Arial"/>
          <w:b/>
          <w:bCs/>
          <w:u w:val="single"/>
        </w:rPr>
        <w:tab/>
        <w:t>MIEJSCA POSTOJOWE I PLAC MANEWROWY</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8,0cm -</w:t>
      </w:r>
      <w:r w:rsidRPr="001A7F12">
        <w:rPr>
          <w:rFonts w:ascii="Arial" w:hAnsi="Arial" w:cs="Arial"/>
        </w:rPr>
        <w:tab/>
        <w:t xml:space="preserve">Nawierzchnia kostka betonowa z posypką mineralną typu np. </w:t>
      </w:r>
      <w:r w:rsidRPr="001A7F12">
        <w:rPr>
          <w:rFonts w:ascii="Arial" w:hAnsi="Arial" w:cs="Arial"/>
        </w:rPr>
        <w:tab/>
      </w:r>
      <w:r w:rsidRPr="001A7F12">
        <w:rPr>
          <w:rFonts w:ascii="Arial" w:hAnsi="Arial" w:cs="Arial"/>
        </w:rPr>
        <w:tab/>
      </w:r>
      <w:r w:rsidRPr="001A7F12">
        <w:rPr>
          <w:rFonts w:ascii="Arial" w:hAnsi="Arial" w:cs="Arial"/>
          <w:i/>
          <w:iCs/>
        </w:rPr>
        <w:t xml:space="preserve">Libet Quadro Elegante bianco i nero (kolor biały, wzór kolor </w:t>
      </w:r>
      <w:r w:rsidRPr="001A7F12">
        <w:rPr>
          <w:rFonts w:ascii="Arial" w:hAnsi="Arial" w:cs="Arial"/>
          <w:i/>
          <w:iCs/>
        </w:rPr>
        <w:tab/>
      </w:r>
      <w:r w:rsidRPr="001A7F12">
        <w:rPr>
          <w:rFonts w:ascii="Arial" w:hAnsi="Arial" w:cs="Arial"/>
          <w:i/>
          <w:iCs/>
        </w:rPr>
        <w:tab/>
        <w:t>ciemno-szary)</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4,0cm -</w:t>
      </w:r>
      <w:r w:rsidRPr="001A7F12">
        <w:rPr>
          <w:rFonts w:ascii="Arial" w:hAnsi="Arial" w:cs="Arial"/>
        </w:rPr>
        <w:tab/>
        <w:t>Podsypka cementowo-piaskowa 1:4</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25,0cm -</w:t>
      </w:r>
      <w:r w:rsidRPr="001A7F12">
        <w:rPr>
          <w:rFonts w:ascii="Arial" w:hAnsi="Arial" w:cs="Arial"/>
        </w:rPr>
        <w:tab/>
        <w:t>Beton B7,5</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20,0cm -</w:t>
      </w:r>
      <w:r w:rsidRPr="001A7F12">
        <w:rPr>
          <w:rFonts w:ascii="Arial" w:hAnsi="Arial" w:cs="Arial"/>
        </w:rPr>
        <w:tab/>
        <w:t xml:space="preserve">Podbudowa z kruszywa łamanego stabilizowanego </w:t>
      </w:r>
      <w:r w:rsidRPr="001A7F12">
        <w:rPr>
          <w:rFonts w:ascii="Arial" w:hAnsi="Arial" w:cs="Arial"/>
        </w:rPr>
        <w:tab/>
      </w:r>
      <w:r w:rsidRPr="001A7F12">
        <w:rPr>
          <w:rFonts w:ascii="Arial" w:hAnsi="Arial" w:cs="Arial"/>
        </w:rPr>
        <w:tab/>
      </w:r>
      <w:r w:rsidRPr="001A7F12">
        <w:rPr>
          <w:rFonts w:ascii="Arial" w:hAnsi="Arial" w:cs="Arial"/>
        </w:rPr>
        <w:tab/>
        <w:t>mechanicznie 0-63mm</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10,0cm -</w:t>
      </w:r>
      <w:r w:rsidRPr="001A7F12">
        <w:rPr>
          <w:rFonts w:ascii="Arial" w:hAnsi="Arial" w:cs="Arial"/>
        </w:rPr>
        <w:tab/>
        <w:t>Pospółka zagęszczana mechanicznie</w:t>
      </w:r>
    </w:p>
    <w:p w:rsidR="001A7F12" w:rsidRDefault="001A7F12" w:rsidP="00607287">
      <w:pPr>
        <w:autoSpaceDE w:val="0"/>
        <w:autoSpaceDN w:val="0"/>
        <w:adjustRightInd w:val="0"/>
        <w:spacing w:before="100" w:line="360" w:lineRule="auto"/>
        <w:rPr>
          <w:rFonts w:ascii="Arial" w:hAnsi="Arial" w:cs="Arial"/>
          <w:color w:val="000000"/>
        </w:rPr>
      </w:pPr>
    </w:p>
    <w:p w:rsidR="00607287" w:rsidRDefault="00607287" w:rsidP="001A7F12">
      <w:pPr>
        <w:autoSpaceDE w:val="0"/>
        <w:autoSpaceDN w:val="0"/>
        <w:adjustRightInd w:val="0"/>
        <w:spacing w:before="100" w:line="360" w:lineRule="auto"/>
        <w:ind w:firstLine="1304"/>
        <w:rPr>
          <w:rFonts w:ascii="Arial" w:hAnsi="Arial" w:cs="Arial"/>
          <w:color w:val="000000"/>
        </w:rPr>
      </w:pPr>
      <w:r>
        <w:rPr>
          <w:rFonts w:ascii="Arial" w:hAnsi="Arial" w:cs="Arial"/>
          <w:color w:val="000000"/>
        </w:rPr>
        <w:t>Z uwagi na zachowanie istniejącego układu z poszerzeniem reprezentacyjnego placu przed głównym wejściem planuje się wykonanie nawierzchni z:</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b/>
          <w:bCs/>
          <w:u w:val="single"/>
        </w:rPr>
        <w:t>N04</w:t>
      </w:r>
      <w:r w:rsidRPr="001A7F12">
        <w:rPr>
          <w:rFonts w:ascii="Arial" w:hAnsi="Arial" w:cs="Arial"/>
          <w:b/>
          <w:bCs/>
          <w:u w:val="single"/>
        </w:rPr>
        <w:tab/>
        <w:t>CHODNIK, PLAC</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8,0cm -</w:t>
      </w:r>
      <w:r w:rsidRPr="001A7F12">
        <w:rPr>
          <w:rFonts w:ascii="Arial" w:hAnsi="Arial" w:cs="Arial"/>
        </w:rPr>
        <w:tab/>
        <w:t xml:space="preserve">Nawierzchnia kostka betonowa z posypką mineralną typu np. </w:t>
      </w:r>
      <w:r w:rsidRPr="001A7F12">
        <w:rPr>
          <w:rFonts w:ascii="Arial" w:hAnsi="Arial" w:cs="Arial"/>
        </w:rPr>
        <w:tab/>
      </w:r>
      <w:r w:rsidRPr="001A7F12">
        <w:rPr>
          <w:rFonts w:ascii="Arial" w:hAnsi="Arial" w:cs="Arial"/>
        </w:rPr>
        <w:tab/>
      </w:r>
      <w:r w:rsidRPr="001A7F12">
        <w:rPr>
          <w:rFonts w:ascii="Arial" w:hAnsi="Arial" w:cs="Arial"/>
          <w:i/>
          <w:iCs/>
        </w:rPr>
        <w:t xml:space="preserve">Libet Quadro Elegante bianco i nero (kolor biały, wzór kolor </w:t>
      </w:r>
      <w:r w:rsidRPr="001A7F12">
        <w:rPr>
          <w:rFonts w:ascii="Arial" w:hAnsi="Arial" w:cs="Arial"/>
          <w:i/>
          <w:iCs/>
        </w:rPr>
        <w:tab/>
      </w:r>
      <w:r w:rsidRPr="001A7F12">
        <w:rPr>
          <w:rFonts w:ascii="Arial" w:hAnsi="Arial" w:cs="Arial"/>
          <w:i/>
          <w:iCs/>
        </w:rPr>
        <w:tab/>
        <w:t>ciemno-szary)</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4,0cm -</w:t>
      </w:r>
      <w:r w:rsidRPr="001A7F12">
        <w:rPr>
          <w:rFonts w:ascii="Arial" w:hAnsi="Arial" w:cs="Arial"/>
        </w:rPr>
        <w:tab/>
        <w:t>Podsypka cementowo-piaskowa 1:4</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20,0cm -</w:t>
      </w:r>
      <w:r w:rsidRPr="001A7F12">
        <w:rPr>
          <w:rFonts w:ascii="Arial" w:hAnsi="Arial" w:cs="Arial"/>
        </w:rPr>
        <w:tab/>
        <w:t xml:space="preserve">Podbudowa z kruszywa łamanego stabilizowanego </w:t>
      </w:r>
      <w:r w:rsidRPr="001A7F12">
        <w:rPr>
          <w:rFonts w:ascii="Arial" w:hAnsi="Arial" w:cs="Arial"/>
        </w:rPr>
        <w:tab/>
      </w:r>
      <w:r w:rsidRPr="001A7F12">
        <w:rPr>
          <w:rFonts w:ascii="Arial" w:hAnsi="Arial" w:cs="Arial"/>
        </w:rPr>
        <w:tab/>
      </w:r>
      <w:r w:rsidRPr="001A7F12">
        <w:rPr>
          <w:rFonts w:ascii="Arial" w:hAnsi="Arial" w:cs="Arial"/>
        </w:rPr>
        <w:tab/>
        <w:t>mechanicznie 0-63mm</w:t>
      </w:r>
    </w:p>
    <w:p w:rsidR="00607287"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10,0cm -</w:t>
      </w:r>
      <w:r w:rsidRPr="001A7F12">
        <w:rPr>
          <w:rFonts w:ascii="Arial" w:hAnsi="Arial" w:cs="Arial"/>
        </w:rPr>
        <w:tab/>
        <w:t>Pospółka zagęszczana mechanicznie</w:t>
      </w:r>
    </w:p>
    <w:p w:rsidR="00D27983" w:rsidRPr="00D27983" w:rsidRDefault="00D27983" w:rsidP="00607287">
      <w:pPr>
        <w:autoSpaceDE w:val="0"/>
        <w:autoSpaceDN w:val="0"/>
        <w:adjustRightInd w:val="0"/>
        <w:spacing w:before="100" w:line="360" w:lineRule="auto"/>
        <w:rPr>
          <w:rFonts w:ascii="Arial" w:hAnsi="Arial" w:cs="Arial"/>
        </w:rPr>
      </w:pPr>
    </w:p>
    <w:p w:rsidR="00607287" w:rsidRDefault="00607287" w:rsidP="00607287">
      <w:pPr>
        <w:autoSpaceDE w:val="0"/>
        <w:autoSpaceDN w:val="0"/>
        <w:adjustRightInd w:val="0"/>
        <w:spacing w:before="100" w:line="360" w:lineRule="auto"/>
        <w:rPr>
          <w:rFonts w:ascii="Arial" w:hAnsi="Arial" w:cs="Arial"/>
        </w:rPr>
      </w:pPr>
      <w:r>
        <w:rPr>
          <w:rFonts w:ascii="Arial" w:hAnsi="Arial" w:cs="Arial"/>
          <w:color w:val="000000"/>
        </w:rPr>
        <w:t>Krawężniki i obrzeża chodnikowe betonowe. Armatura odwodnienia do kształtowania spadków i ewentualnych rynien betonowa. Armatura odpływów odwodnienia systemowa. Rysunek na placu należy wykonać z elementów kostki brukowej o kontrastowym kolorze wg rysunku ZT02 oraz ZT01.</w:t>
      </w:r>
    </w:p>
    <w:p w:rsidR="00607287" w:rsidRDefault="00607287" w:rsidP="001A7F12">
      <w:pPr>
        <w:autoSpaceDE w:val="0"/>
        <w:autoSpaceDN w:val="0"/>
        <w:adjustRightInd w:val="0"/>
        <w:spacing w:before="100" w:line="360" w:lineRule="auto"/>
        <w:ind w:firstLine="1304"/>
        <w:rPr>
          <w:rFonts w:ascii="Arial" w:hAnsi="Arial" w:cs="Arial"/>
        </w:rPr>
      </w:pPr>
      <w:r>
        <w:rPr>
          <w:rFonts w:ascii="Arial" w:hAnsi="Arial" w:cs="Arial"/>
        </w:rPr>
        <w:t>Projektuje się wykonanie dodatkowego wejścia na teren po stronie południowej działki łączące plac przed budynkiem z parkingami na działce sąsiedniej. Z uwagi na różnicę w poziomie terenu należy wykonać schody gruntowe z elementów wykończenia nawierzchni:</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b/>
          <w:bCs/>
          <w:u w:val="single"/>
        </w:rPr>
        <w:t>N04</w:t>
      </w:r>
      <w:r w:rsidRPr="001A7F12">
        <w:rPr>
          <w:rFonts w:ascii="Arial" w:hAnsi="Arial" w:cs="Arial"/>
          <w:b/>
          <w:bCs/>
          <w:u w:val="single"/>
        </w:rPr>
        <w:tab/>
        <w:t>SCHODY GRUNTOWE</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8,0cm -</w:t>
      </w:r>
      <w:r w:rsidRPr="001A7F12">
        <w:rPr>
          <w:rFonts w:ascii="Arial" w:hAnsi="Arial" w:cs="Arial"/>
        </w:rPr>
        <w:tab/>
        <w:t xml:space="preserve">Nawierzchnia kostka betonowa z posypką mineralną typu np. </w:t>
      </w:r>
      <w:r w:rsidRPr="001A7F12">
        <w:rPr>
          <w:rFonts w:ascii="Arial" w:hAnsi="Arial" w:cs="Arial"/>
        </w:rPr>
        <w:tab/>
      </w:r>
      <w:r w:rsidRPr="001A7F12">
        <w:rPr>
          <w:rFonts w:ascii="Arial" w:hAnsi="Arial" w:cs="Arial"/>
        </w:rPr>
        <w:tab/>
      </w:r>
      <w:r w:rsidRPr="001A7F12">
        <w:rPr>
          <w:rFonts w:ascii="Arial" w:hAnsi="Arial" w:cs="Arial"/>
          <w:i/>
          <w:iCs/>
        </w:rPr>
        <w:t xml:space="preserve">Libet Quadro Elegante bianco i nero (kolor biały, wzór kolor </w:t>
      </w:r>
      <w:r w:rsidRPr="001A7F12">
        <w:rPr>
          <w:rFonts w:ascii="Arial" w:hAnsi="Arial" w:cs="Arial"/>
          <w:i/>
          <w:iCs/>
        </w:rPr>
        <w:tab/>
      </w:r>
      <w:r w:rsidRPr="001A7F12">
        <w:rPr>
          <w:rFonts w:ascii="Arial" w:hAnsi="Arial" w:cs="Arial"/>
          <w:i/>
          <w:iCs/>
        </w:rPr>
        <w:tab/>
        <w:t>ciemno-szary)</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4,0cm -</w:t>
      </w:r>
      <w:r w:rsidRPr="001A7F12">
        <w:rPr>
          <w:rFonts w:ascii="Arial" w:hAnsi="Arial" w:cs="Arial"/>
        </w:rPr>
        <w:tab/>
        <w:t>Podsypka cementowo-piaskowa 1:4</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20,0cm -</w:t>
      </w:r>
      <w:r w:rsidRPr="001A7F12">
        <w:rPr>
          <w:rFonts w:ascii="Arial" w:hAnsi="Arial" w:cs="Arial"/>
        </w:rPr>
        <w:tab/>
        <w:t xml:space="preserve">Podbudowa z kruszywa łamanego stabilizowanego </w:t>
      </w:r>
      <w:r w:rsidRPr="001A7F12">
        <w:rPr>
          <w:rFonts w:ascii="Arial" w:hAnsi="Arial" w:cs="Arial"/>
        </w:rPr>
        <w:tab/>
      </w:r>
      <w:r w:rsidRPr="001A7F12">
        <w:rPr>
          <w:rFonts w:ascii="Arial" w:hAnsi="Arial" w:cs="Arial"/>
        </w:rPr>
        <w:tab/>
      </w:r>
      <w:r w:rsidRPr="001A7F12">
        <w:rPr>
          <w:rFonts w:ascii="Arial" w:hAnsi="Arial" w:cs="Arial"/>
        </w:rPr>
        <w:tab/>
        <w:t>mechanicznie 0-63mm</w:t>
      </w:r>
    </w:p>
    <w:p w:rsidR="00607287" w:rsidRPr="001A7F12"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10,0cm -</w:t>
      </w:r>
      <w:r w:rsidRPr="001A7F12">
        <w:rPr>
          <w:rFonts w:ascii="Arial" w:hAnsi="Arial" w:cs="Arial"/>
        </w:rPr>
        <w:tab/>
        <w:t>Pospółka zagęszczana mechanicznie</w:t>
      </w:r>
    </w:p>
    <w:p w:rsidR="00607287" w:rsidRDefault="00607287" w:rsidP="00607287">
      <w:pPr>
        <w:autoSpaceDE w:val="0"/>
        <w:autoSpaceDN w:val="0"/>
        <w:adjustRightInd w:val="0"/>
        <w:spacing w:before="100" w:line="360" w:lineRule="auto"/>
        <w:rPr>
          <w:rFonts w:ascii="Arial" w:hAnsi="Arial" w:cs="Arial"/>
        </w:rPr>
      </w:pPr>
      <w:r w:rsidRPr="001A7F12">
        <w:rPr>
          <w:rFonts w:ascii="Arial" w:hAnsi="Arial" w:cs="Arial"/>
        </w:rPr>
        <w:tab/>
        <w:t>krawędź -</w:t>
      </w:r>
      <w:r w:rsidRPr="001A7F12">
        <w:rPr>
          <w:rFonts w:ascii="Arial" w:hAnsi="Arial" w:cs="Arial"/>
        </w:rPr>
        <w:tab/>
        <w:t xml:space="preserve">Podstopnica wykonana z palisady typu np. </w:t>
      </w:r>
      <w:r w:rsidRPr="001A7F12">
        <w:rPr>
          <w:rFonts w:ascii="Arial" w:hAnsi="Arial" w:cs="Arial"/>
          <w:i/>
          <w:iCs/>
        </w:rPr>
        <w:t xml:space="preserve">Libet Palisada </w:t>
      </w:r>
      <w:r w:rsidRPr="001A7F12">
        <w:rPr>
          <w:rFonts w:ascii="Arial" w:hAnsi="Arial" w:cs="Arial"/>
          <w:i/>
          <w:iCs/>
        </w:rPr>
        <w:tab/>
      </w:r>
      <w:r w:rsidRPr="001A7F12">
        <w:rPr>
          <w:rFonts w:ascii="Arial" w:hAnsi="Arial" w:cs="Arial"/>
          <w:i/>
          <w:iCs/>
        </w:rPr>
        <w:tab/>
        <w:t>Split</w:t>
      </w:r>
    </w:p>
    <w:p w:rsidR="00607287" w:rsidRDefault="00607287" w:rsidP="00607287">
      <w:pPr>
        <w:autoSpaceDE w:val="0"/>
        <w:autoSpaceDN w:val="0"/>
        <w:adjustRightInd w:val="0"/>
        <w:spacing w:before="100" w:line="360" w:lineRule="auto"/>
        <w:rPr>
          <w:rFonts w:ascii="Arial" w:hAnsi="Arial" w:cs="Arial"/>
        </w:rPr>
      </w:pPr>
      <w:r>
        <w:rPr>
          <w:rFonts w:ascii="Arial" w:hAnsi="Arial" w:cs="Arial"/>
        </w:rPr>
        <w:t>w kolorystyce zgodnej z rysunkiem ZT02.</w:t>
      </w:r>
    </w:p>
    <w:p w:rsidR="00607287" w:rsidRDefault="00607287" w:rsidP="00607287">
      <w:pPr>
        <w:autoSpaceDE w:val="0"/>
        <w:autoSpaceDN w:val="0"/>
        <w:adjustRightInd w:val="0"/>
        <w:spacing w:before="100" w:line="360" w:lineRule="auto"/>
        <w:rPr>
          <w:rFonts w:ascii="Arial" w:hAnsi="Arial" w:cs="Arial"/>
        </w:rPr>
      </w:pPr>
    </w:p>
    <w:p w:rsidR="00607287" w:rsidRDefault="00607287" w:rsidP="00607287">
      <w:pPr>
        <w:autoSpaceDE w:val="0"/>
        <w:autoSpaceDN w:val="0"/>
        <w:adjustRightInd w:val="0"/>
        <w:spacing w:before="100" w:line="360" w:lineRule="auto"/>
        <w:rPr>
          <w:rFonts w:ascii="Arial" w:hAnsi="Arial" w:cs="Arial"/>
        </w:rPr>
      </w:pPr>
      <w:r>
        <w:rPr>
          <w:rFonts w:ascii="Arial" w:hAnsi="Arial" w:cs="Arial"/>
          <w:b/>
          <w:bCs/>
          <w:color w:val="000000"/>
        </w:rPr>
        <w:t>4.4 Miejsca postojowe</w:t>
      </w:r>
    </w:p>
    <w:p w:rsidR="00607287" w:rsidRDefault="00607287" w:rsidP="00345E28">
      <w:pPr>
        <w:autoSpaceDE w:val="0"/>
        <w:autoSpaceDN w:val="0"/>
        <w:adjustRightInd w:val="0"/>
        <w:spacing w:before="100" w:line="360" w:lineRule="auto"/>
        <w:ind w:firstLine="1304"/>
        <w:rPr>
          <w:rFonts w:ascii="Arial" w:hAnsi="Arial" w:cs="Arial"/>
        </w:rPr>
      </w:pPr>
      <w:r>
        <w:rPr>
          <w:rFonts w:ascii="Arial" w:hAnsi="Arial" w:cs="Arial"/>
          <w:color w:val="000000"/>
        </w:rPr>
        <w:t xml:space="preserve">Na działce projektuje się łącznie 3 miejsca postojowe. Jedno z miejsc postojowych przystosowane jest do postoju samochodów użytkowanych przez osoby niepełnosprawne do użytku niewyłącznego – nie należy znakować „kopertą”. Miejsce postojowe należy rozgraniczyć zaniżonym krawężnikiem </w:t>
      </w:r>
      <w:r w:rsidRPr="001A7F12">
        <w:rPr>
          <w:rFonts w:ascii="Arial" w:hAnsi="Arial" w:cs="Arial"/>
        </w:rPr>
        <w:t xml:space="preserve">betonowym </w:t>
      </w:r>
      <w:r w:rsidR="001A7F12" w:rsidRPr="001A7F12">
        <w:rPr>
          <w:rFonts w:ascii="Arial" w:hAnsi="Arial" w:cs="Arial"/>
        </w:rPr>
        <w:t>12</w:t>
      </w:r>
      <w:r w:rsidRPr="001A7F12">
        <w:rPr>
          <w:rFonts w:ascii="Arial" w:hAnsi="Arial" w:cs="Arial"/>
        </w:rPr>
        <w:t>x30cm oraz</w:t>
      </w:r>
      <w:r>
        <w:rPr>
          <w:rFonts w:ascii="Arial" w:hAnsi="Arial" w:cs="Arial"/>
          <w:color w:val="000000"/>
        </w:rPr>
        <w:t xml:space="preserve"> należy wykonać oznakowanie miejsca znakiem poziomym: P-24.</w:t>
      </w:r>
    </w:p>
    <w:p w:rsidR="00A43ECB" w:rsidRDefault="00A43ECB" w:rsidP="00A43ECB">
      <w:pPr>
        <w:suppressAutoHyphens w:val="0"/>
        <w:spacing w:before="100" w:beforeAutospacing="1" w:line="360" w:lineRule="auto"/>
        <w:rPr>
          <w:rFonts w:ascii="Arial" w:hAnsi="Arial" w:cs="Arial"/>
          <w:kern w:val="0"/>
          <w:lang w:eastAsia="pl-PL"/>
        </w:rPr>
      </w:pPr>
    </w:p>
    <w:p w:rsidR="00D27983" w:rsidRPr="00A43ECB" w:rsidRDefault="00D27983" w:rsidP="00A43ECB">
      <w:pPr>
        <w:suppressAutoHyphens w:val="0"/>
        <w:spacing w:before="100" w:beforeAutospacing="1" w:line="360" w:lineRule="auto"/>
        <w:rPr>
          <w:rFonts w:ascii="Arial" w:hAnsi="Arial" w:cs="Arial"/>
          <w:kern w:val="0"/>
          <w:lang w:eastAsia="pl-PL"/>
        </w:rPr>
      </w:pPr>
    </w:p>
    <w:p w:rsidR="00A43ECB" w:rsidRPr="00A43ECB" w:rsidRDefault="00B03D1E"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lastRenderedPageBreak/>
        <w:t>4.5</w:t>
      </w:r>
      <w:r w:rsidR="00A43ECB" w:rsidRPr="00A43ECB">
        <w:rPr>
          <w:rFonts w:ascii="Arial" w:hAnsi="Arial" w:cs="Arial"/>
          <w:b/>
          <w:bCs/>
          <w:color w:val="000000"/>
          <w:kern w:val="0"/>
          <w:lang w:eastAsia="pl-PL"/>
        </w:rPr>
        <w:t xml:space="preserve"> Uzbrojenie techniczne działki i odprowadzenie wód opadowych</w:t>
      </w:r>
    </w:p>
    <w:p w:rsidR="00A43ECB" w:rsidRPr="00A43ECB" w:rsidRDefault="00361644"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4.5</w:t>
      </w:r>
      <w:r w:rsidR="00A43ECB" w:rsidRPr="00A43ECB">
        <w:rPr>
          <w:rFonts w:ascii="Arial" w:hAnsi="Arial" w:cs="Arial"/>
          <w:b/>
          <w:bCs/>
          <w:color w:val="000000"/>
          <w:kern w:val="0"/>
          <w:lang w:eastAsia="pl-PL"/>
        </w:rPr>
        <w:t>.1 Zaopatrzenie w energię</w:t>
      </w:r>
    </w:p>
    <w:p w:rsidR="00A43ECB" w:rsidRDefault="00DF67CD" w:rsidP="00345E28">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W ramach niniejszego opracowania planuje się wykonanie oświetlenia zewnętrznego terenu, oświetlenia dekoracyjnego oraz oświetlenia zewnętrznego głównego wejścia do budynku. Zasilanie oświetlenia zewnętrznego zgodnie z rysunkiem ZT03 oraz rysunkiem branżowym elektryki w zakresie dwóch latarni oświetlających teren należy wykonać z sieci miejskiej na warunkach ustalonych z Urzędem Miasta. Zasilanie pozostałego oświetlenia zewnętrznego należy wykonać z projektowanej skrzynki zewnętrznej w elewacji budynku, zlokalizowanej przy przyłączu energetycznym wg projektu branżowego. Dobór opraw oświetleniowych wg projektu branżowego, do decyzji Inwestora oraz akceptacji autorów niniejszego opracowania. Planuje się zastosowanie opraw o formie minimalistycznej, nowoczesnej, w kolorystyce szarej.</w:t>
      </w:r>
    </w:p>
    <w:p w:rsidR="00345E28" w:rsidRDefault="00345E28" w:rsidP="00345E28">
      <w:pPr>
        <w:autoSpaceDE w:val="0"/>
        <w:autoSpaceDN w:val="0"/>
        <w:adjustRightInd w:val="0"/>
        <w:spacing w:before="100" w:line="360" w:lineRule="auto"/>
        <w:rPr>
          <w:rFonts w:ascii="Arial" w:hAnsi="Arial" w:cs="Arial"/>
          <w:color w:val="000000"/>
        </w:rPr>
      </w:pPr>
    </w:p>
    <w:p w:rsidR="00345E28" w:rsidRPr="00345E28" w:rsidRDefault="00345E28" w:rsidP="00345E28">
      <w:pPr>
        <w:autoSpaceDE w:val="0"/>
        <w:autoSpaceDN w:val="0"/>
        <w:adjustRightInd w:val="0"/>
        <w:spacing w:before="100" w:line="360" w:lineRule="auto"/>
        <w:rPr>
          <w:rFonts w:ascii="Arial" w:hAnsi="Arial" w:cs="Arial"/>
        </w:rPr>
      </w:pPr>
      <w:r w:rsidRPr="00345E28">
        <w:rPr>
          <w:rFonts w:ascii="Arial" w:hAnsi="Arial" w:cs="Arial"/>
          <w:b/>
          <w:bCs/>
        </w:rPr>
        <w:t>4.5.2 Monitoring</w:t>
      </w:r>
    </w:p>
    <w:p w:rsidR="00345E28" w:rsidRPr="00345E28" w:rsidRDefault="00345E28" w:rsidP="00345E28">
      <w:pPr>
        <w:autoSpaceDE w:val="0"/>
        <w:autoSpaceDN w:val="0"/>
        <w:adjustRightInd w:val="0"/>
        <w:spacing w:before="100" w:line="360" w:lineRule="auto"/>
        <w:ind w:firstLine="1304"/>
        <w:rPr>
          <w:rFonts w:ascii="Arial" w:hAnsi="Arial" w:cs="Arial"/>
        </w:rPr>
      </w:pPr>
      <w:r w:rsidRPr="00345E28">
        <w:rPr>
          <w:rFonts w:ascii="Arial" w:hAnsi="Arial" w:cs="Arial"/>
        </w:rPr>
        <w:t xml:space="preserve">Projektuje się wykonanie monitoringu terenu zewnętrznego. W ramach monitoringu należy zainstalować system 4 kamer rozmieszczonych zgodnie z rysunkiem ZT03 lub dostosowanych do indywidualnego rozwiązania. Planuje się montaż 2 kamer na nowych latarniach oświetlających teren, zwróconych w kierunku głównego wejścia i wjazdu na plac oraz 2 kamery na elewacji budynku po stronie głównego wejścia zwrócone w </w:t>
      </w:r>
    </w:p>
    <w:p w:rsidR="00345E28" w:rsidRDefault="00345E28" w:rsidP="00345E28">
      <w:pPr>
        <w:autoSpaceDE w:val="0"/>
        <w:autoSpaceDN w:val="0"/>
        <w:adjustRightInd w:val="0"/>
        <w:spacing w:before="100" w:line="360" w:lineRule="auto"/>
        <w:rPr>
          <w:rFonts w:ascii="Arial" w:hAnsi="Arial" w:cs="Arial"/>
        </w:rPr>
      </w:pPr>
      <w:r w:rsidRPr="00345E28">
        <w:rPr>
          <w:rFonts w:ascii="Arial" w:hAnsi="Arial" w:cs="Arial"/>
        </w:rPr>
        <w:t xml:space="preserve">kierunku altany. W budynku należy zlokalizować rejestrator w pomieszczeniu socjalnym, a okablowanie do kamer należy prowadzić w ziemi oraz pionowo w elewacji budynku. Należy wykonać bezprzewodowe połączenie rejestratora z siecią Internetową. Należy zamontować rejestrator z monitorem do stałego podglądu w pomieszczeniu socjalnym na parterze budynku oraz z możliwością podglądu zdalnego na komputerze oraz poprzez inne urządzenia mobilne. Należy zastosować system w cyfrowej technologii transmisji danych IP (Internet Protocol) obrazu wysokich rozdzielczości. Proponuje się zastosowanie gotowego zestawu do monitoringu np. Zestaw monitoringu 4 kamery 1080P firmy KENIK nr katalogowy: IP149 eltrox.pl lub równoważny o parametrach nie gorszych niż wyspecyfikowane: </w:t>
      </w:r>
    </w:p>
    <w:p w:rsidR="00D27983" w:rsidRPr="00D25B3A" w:rsidRDefault="00D27983" w:rsidP="00345E28">
      <w:pPr>
        <w:autoSpaceDE w:val="0"/>
        <w:autoSpaceDN w:val="0"/>
        <w:adjustRightInd w:val="0"/>
        <w:spacing w:before="100" w:line="360" w:lineRule="auto"/>
        <w:rPr>
          <w:rFonts w:ascii="Arial" w:hAnsi="Arial" w:cs="Arial"/>
        </w:rPr>
      </w:pPr>
    </w:p>
    <w:p w:rsidR="00345E28" w:rsidRPr="00034DB3" w:rsidRDefault="00345E28" w:rsidP="00345E28">
      <w:pPr>
        <w:autoSpaceDE w:val="0"/>
        <w:autoSpaceDN w:val="0"/>
        <w:adjustRightInd w:val="0"/>
        <w:spacing w:before="100" w:line="360" w:lineRule="auto"/>
        <w:rPr>
          <w:rFonts w:ascii="Arial" w:hAnsi="Arial" w:cs="Arial"/>
          <w:b/>
        </w:rPr>
      </w:pPr>
      <w:r w:rsidRPr="00034DB3">
        <w:rPr>
          <w:rFonts w:ascii="Arial" w:hAnsi="Arial" w:cs="Arial"/>
          <w:b/>
          <w:u w:val="single"/>
        </w:rPr>
        <w:lastRenderedPageBreak/>
        <w:tab/>
        <w:t>W skład zestawu wchodzi co najmniej:</w:t>
      </w:r>
    </w:p>
    <w:p w:rsidR="00345E28" w:rsidRPr="00345E28" w:rsidRDefault="00345E28" w:rsidP="00345E28">
      <w:pPr>
        <w:autoSpaceDE w:val="0"/>
        <w:autoSpaceDN w:val="0"/>
        <w:adjustRightInd w:val="0"/>
        <w:spacing w:before="100" w:line="360" w:lineRule="auto"/>
        <w:rPr>
          <w:rFonts w:ascii="Arial" w:hAnsi="Arial" w:cs="Arial"/>
        </w:rPr>
      </w:pPr>
      <w:r w:rsidRPr="00345E28">
        <w:rPr>
          <w:rFonts w:ascii="Arial" w:hAnsi="Arial" w:cs="Arial"/>
        </w:rPr>
        <w:tab/>
        <w:t>- 4 x KAMERA IP KENIK KG-2040TVF 13293 (13293)</w:t>
      </w:r>
    </w:p>
    <w:p w:rsidR="00345E28" w:rsidRPr="00345E28" w:rsidRDefault="00345E28" w:rsidP="00345E28">
      <w:pPr>
        <w:autoSpaceDE w:val="0"/>
        <w:autoSpaceDN w:val="0"/>
        <w:adjustRightInd w:val="0"/>
        <w:spacing w:before="100" w:line="360" w:lineRule="auto"/>
        <w:rPr>
          <w:rFonts w:ascii="Arial" w:hAnsi="Arial" w:cs="Arial"/>
        </w:rPr>
      </w:pPr>
      <w:r w:rsidRPr="00345E28">
        <w:rPr>
          <w:rFonts w:ascii="Arial" w:hAnsi="Arial" w:cs="Arial"/>
        </w:rPr>
        <w:tab/>
        <w:t>- REJESTRATOR 5W1 KENIK KG-5014UVR 13285 (13285)</w:t>
      </w:r>
    </w:p>
    <w:p w:rsidR="00345E28" w:rsidRPr="00345E28" w:rsidRDefault="00345E28" w:rsidP="00345E28">
      <w:pPr>
        <w:autoSpaceDE w:val="0"/>
        <w:autoSpaceDN w:val="0"/>
        <w:adjustRightInd w:val="0"/>
        <w:spacing w:before="100" w:line="360" w:lineRule="auto"/>
        <w:rPr>
          <w:rFonts w:ascii="Arial" w:hAnsi="Arial" w:cs="Arial"/>
          <w:lang w:val="en-GB"/>
        </w:rPr>
      </w:pPr>
      <w:r w:rsidRPr="00345E28">
        <w:rPr>
          <w:rFonts w:ascii="Arial" w:hAnsi="Arial" w:cs="Arial"/>
        </w:rPr>
        <w:tab/>
      </w:r>
      <w:r w:rsidRPr="00345E28">
        <w:rPr>
          <w:rFonts w:ascii="Arial" w:hAnsi="Arial" w:cs="Arial"/>
          <w:lang w:val="en-GB"/>
        </w:rPr>
        <w:t>- DYSK SEAGATE SkyHawk ST2000VX008 2TB 12746 (12746)</w:t>
      </w:r>
    </w:p>
    <w:p w:rsidR="00345E28" w:rsidRPr="00345E28" w:rsidRDefault="00345E28" w:rsidP="00345E28">
      <w:pPr>
        <w:autoSpaceDE w:val="0"/>
        <w:autoSpaceDN w:val="0"/>
        <w:adjustRightInd w:val="0"/>
        <w:spacing w:before="100" w:line="360" w:lineRule="auto"/>
        <w:rPr>
          <w:rFonts w:ascii="Arial" w:hAnsi="Arial" w:cs="Arial"/>
          <w:lang w:val="en-GB"/>
        </w:rPr>
      </w:pPr>
      <w:r w:rsidRPr="00345E28">
        <w:rPr>
          <w:rFonts w:ascii="Arial" w:hAnsi="Arial" w:cs="Arial"/>
          <w:lang w:val="en-GB"/>
        </w:rPr>
        <w:tab/>
        <w:t xml:space="preserve">- 10 x WTYK SIECIOWY GETFORT RJ45 KAT.5e 8P8C 13385 </w:t>
      </w:r>
      <w:r w:rsidRPr="00345E28">
        <w:rPr>
          <w:rFonts w:ascii="Arial" w:hAnsi="Arial" w:cs="Arial"/>
          <w:lang w:val="en-GB"/>
        </w:rPr>
        <w:tab/>
        <w:t>(13385)</w:t>
      </w:r>
    </w:p>
    <w:p w:rsidR="00345E28" w:rsidRPr="00345E28" w:rsidRDefault="00345E28" w:rsidP="00345E28">
      <w:pPr>
        <w:autoSpaceDE w:val="0"/>
        <w:autoSpaceDN w:val="0"/>
        <w:adjustRightInd w:val="0"/>
        <w:spacing w:before="100" w:line="360" w:lineRule="auto"/>
        <w:rPr>
          <w:rFonts w:ascii="Arial" w:hAnsi="Arial" w:cs="Arial"/>
        </w:rPr>
      </w:pPr>
      <w:r w:rsidRPr="00345E28">
        <w:rPr>
          <w:rFonts w:ascii="Arial" w:hAnsi="Arial" w:cs="Arial"/>
          <w:lang w:val="en-GB"/>
        </w:rPr>
        <w:tab/>
      </w:r>
      <w:r w:rsidRPr="00345E28">
        <w:rPr>
          <w:rFonts w:ascii="Arial" w:hAnsi="Arial" w:cs="Arial"/>
        </w:rPr>
        <w:t>- 50 x KABEL TELEINFO</w:t>
      </w:r>
      <w:r>
        <w:rPr>
          <w:rFonts w:ascii="Arial" w:hAnsi="Arial" w:cs="Arial"/>
        </w:rPr>
        <w:t xml:space="preserve">RMATYCZNY GETFORT KAT.5E U/UTP </w:t>
      </w:r>
      <w:r w:rsidRPr="00345E28">
        <w:rPr>
          <w:rFonts w:ascii="Arial" w:hAnsi="Arial" w:cs="Arial"/>
        </w:rPr>
        <w:t>4037 (4037)</w:t>
      </w:r>
    </w:p>
    <w:p w:rsidR="00DF67CD" w:rsidRDefault="00345E28" w:rsidP="00D25B3A">
      <w:pPr>
        <w:autoSpaceDE w:val="0"/>
        <w:autoSpaceDN w:val="0"/>
        <w:adjustRightInd w:val="0"/>
        <w:spacing w:before="100" w:line="360" w:lineRule="auto"/>
        <w:rPr>
          <w:rFonts w:ascii="Arial" w:hAnsi="Arial" w:cs="Arial"/>
        </w:rPr>
      </w:pPr>
      <w:r w:rsidRPr="00345E28">
        <w:rPr>
          <w:rFonts w:ascii="Arial" w:hAnsi="Arial" w:cs="Arial"/>
        </w:rPr>
        <w:tab/>
        <w:t xml:space="preserve">- Pulsar SWITCH POE 4+1 S54 10282 (10282) </w:t>
      </w:r>
    </w:p>
    <w:p w:rsidR="00D25B3A" w:rsidRPr="00D25B3A" w:rsidRDefault="00D25B3A" w:rsidP="00D25B3A">
      <w:pPr>
        <w:autoSpaceDE w:val="0"/>
        <w:autoSpaceDN w:val="0"/>
        <w:adjustRightInd w:val="0"/>
        <w:spacing w:before="100" w:line="360" w:lineRule="auto"/>
        <w:rPr>
          <w:rFonts w:ascii="Arial" w:hAnsi="Arial" w:cs="Arial"/>
        </w:rPr>
      </w:pPr>
    </w:p>
    <w:p w:rsidR="00A43ECB" w:rsidRPr="00A43ECB" w:rsidRDefault="00361644"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4.5</w:t>
      </w:r>
      <w:r w:rsidR="008253EC">
        <w:rPr>
          <w:rFonts w:ascii="Arial" w:hAnsi="Arial" w:cs="Arial"/>
          <w:b/>
          <w:bCs/>
          <w:color w:val="000000"/>
          <w:kern w:val="0"/>
          <w:lang w:eastAsia="pl-PL"/>
        </w:rPr>
        <w:t>.3</w:t>
      </w:r>
      <w:r w:rsidR="00A43ECB" w:rsidRPr="00A43ECB">
        <w:rPr>
          <w:rFonts w:ascii="Arial" w:hAnsi="Arial" w:cs="Arial"/>
          <w:b/>
          <w:bCs/>
          <w:color w:val="000000"/>
          <w:kern w:val="0"/>
          <w:lang w:eastAsia="pl-PL"/>
        </w:rPr>
        <w:t xml:space="preserve"> Zaopatrzenie w wodę oraz odprowadzenie ścieków</w:t>
      </w:r>
    </w:p>
    <w:p w:rsidR="00361644" w:rsidRDefault="00361644" w:rsidP="00D25B3A">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Nie dotyczy.</w:t>
      </w:r>
    </w:p>
    <w:p w:rsidR="00D27983" w:rsidRPr="00D25B3A" w:rsidRDefault="00D27983" w:rsidP="00D25B3A">
      <w:pPr>
        <w:suppressAutoHyphens w:val="0"/>
        <w:spacing w:before="100" w:beforeAutospacing="1" w:line="360" w:lineRule="auto"/>
        <w:ind w:firstLine="1304"/>
        <w:rPr>
          <w:rFonts w:ascii="Arial" w:hAnsi="Arial" w:cs="Arial"/>
          <w:color w:val="000000"/>
          <w:kern w:val="0"/>
          <w:lang w:eastAsia="pl-PL"/>
        </w:rPr>
      </w:pPr>
    </w:p>
    <w:p w:rsidR="00A43ECB" w:rsidRPr="00A43ECB" w:rsidRDefault="00361644"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4.5</w:t>
      </w:r>
      <w:r w:rsidR="008253EC">
        <w:rPr>
          <w:rFonts w:ascii="Arial" w:hAnsi="Arial" w:cs="Arial"/>
          <w:b/>
          <w:bCs/>
          <w:color w:val="000000"/>
          <w:kern w:val="0"/>
          <w:lang w:eastAsia="pl-PL"/>
        </w:rPr>
        <w:t>.4</w:t>
      </w:r>
      <w:r w:rsidR="00A43ECB" w:rsidRPr="00A43ECB">
        <w:rPr>
          <w:rFonts w:ascii="Arial" w:hAnsi="Arial" w:cs="Arial"/>
          <w:b/>
          <w:bCs/>
          <w:color w:val="000000"/>
          <w:kern w:val="0"/>
          <w:lang w:eastAsia="pl-PL"/>
        </w:rPr>
        <w:t xml:space="preserve"> Zaopatrzenie w gaz</w:t>
      </w:r>
    </w:p>
    <w:p w:rsidR="00361644" w:rsidRDefault="00A43ECB" w:rsidP="00D25B3A">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Nie dotyczy.</w:t>
      </w:r>
    </w:p>
    <w:p w:rsidR="00D27983" w:rsidRPr="00D25B3A" w:rsidRDefault="00D27983" w:rsidP="00D25B3A">
      <w:pPr>
        <w:suppressAutoHyphens w:val="0"/>
        <w:spacing w:before="100" w:beforeAutospacing="1" w:line="360" w:lineRule="auto"/>
        <w:ind w:firstLine="1304"/>
        <w:rPr>
          <w:rFonts w:ascii="Arial" w:hAnsi="Arial" w:cs="Arial"/>
          <w:color w:val="000000"/>
          <w:kern w:val="0"/>
          <w:lang w:eastAsia="pl-PL"/>
        </w:rPr>
      </w:pPr>
    </w:p>
    <w:p w:rsidR="00A43ECB" w:rsidRPr="00A43ECB" w:rsidRDefault="00361644"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4.5</w:t>
      </w:r>
      <w:r w:rsidR="008253EC">
        <w:rPr>
          <w:rFonts w:ascii="Arial" w:hAnsi="Arial" w:cs="Arial"/>
          <w:b/>
          <w:bCs/>
          <w:color w:val="000000"/>
          <w:kern w:val="0"/>
          <w:lang w:eastAsia="pl-PL"/>
        </w:rPr>
        <w:t>.5</w:t>
      </w:r>
      <w:r w:rsidR="00A43ECB" w:rsidRPr="00A43ECB">
        <w:rPr>
          <w:rFonts w:ascii="Arial" w:hAnsi="Arial" w:cs="Arial"/>
          <w:b/>
          <w:bCs/>
          <w:color w:val="000000"/>
          <w:kern w:val="0"/>
          <w:lang w:eastAsia="pl-PL"/>
        </w:rPr>
        <w:t xml:space="preserve"> Odprowadzenie wód opadowych</w:t>
      </w:r>
    </w:p>
    <w:p w:rsidR="00D27983" w:rsidRDefault="00A43ECB" w:rsidP="008253EC">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Podłoże gruntowe na terenie inwestycji jest chł</w:t>
      </w:r>
      <w:r w:rsidR="00361644">
        <w:rPr>
          <w:rFonts w:ascii="Arial" w:hAnsi="Arial" w:cs="Arial"/>
          <w:color w:val="000000"/>
          <w:kern w:val="0"/>
          <w:lang w:eastAsia="pl-PL"/>
        </w:rPr>
        <w:t>onne, teren</w:t>
      </w:r>
      <w:r w:rsidRPr="00A43ECB">
        <w:rPr>
          <w:rFonts w:ascii="Arial" w:hAnsi="Arial" w:cs="Arial"/>
          <w:color w:val="000000"/>
          <w:kern w:val="0"/>
          <w:lang w:eastAsia="pl-PL"/>
        </w:rPr>
        <w:t xml:space="preserve"> posiada </w:t>
      </w:r>
      <w:r w:rsidR="00361644">
        <w:rPr>
          <w:rFonts w:ascii="Arial" w:hAnsi="Arial" w:cs="Arial"/>
          <w:color w:val="000000"/>
          <w:kern w:val="0"/>
          <w:lang w:eastAsia="pl-PL"/>
        </w:rPr>
        <w:t>spadki w kierunku zachodnim, ale</w:t>
      </w:r>
      <w:r w:rsidRPr="00A43ECB">
        <w:rPr>
          <w:rFonts w:ascii="Arial" w:hAnsi="Arial" w:cs="Arial"/>
          <w:color w:val="000000"/>
          <w:kern w:val="0"/>
          <w:lang w:eastAsia="pl-PL"/>
        </w:rPr>
        <w:t xml:space="preserve"> nie ma ryzyka ich zalewania </w:t>
      </w:r>
      <w:r w:rsidR="00361644">
        <w:rPr>
          <w:rFonts w:ascii="Arial" w:hAnsi="Arial" w:cs="Arial"/>
          <w:color w:val="000000"/>
          <w:kern w:val="0"/>
          <w:lang w:eastAsia="pl-PL"/>
        </w:rPr>
        <w:t xml:space="preserve">działek sąsiednich </w:t>
      </w:r>
      <w:r w:rsidRPr="00A43ECB">
        <w:rPr>
          <w:rFonts w:ascii="Arial" w:hAnsi="Arial" w:cs="Arial"/>
          <w:color w:val="000000"/>
          <w:kern w:val="0"/>
          <w:lang w:eastAsia="pl-PL"/>
        </w:rPr>
        <w:t>wodą opadową. Wody opadowe z powierzchni utwardzonych na terenie działki, tj. wjazdu, zewnętrznych miejsc postojowych, po odpowiednim podczyszczeniu w separatorze substancji ropopochodnych, będą odprowadzone poprzez odwodnienie liniowe</w:t>
      </w:r>
      <w:r w:rsidR="00361644">
        <w:rPr>
          <w:rFonts w:ascii="Arial" w:hAnsi="Arial" w:cs="Arial"/>
          <w:color w:val="000000"/>
          <w:kern w:val="0"/>
          <w:lang w:eastAsia="pl-PL"/>
        </w:rPr>
        <w:t xml:space="preserve"> i kratki wpustowe do studzienek kanalizacji deszczowej znajdujących się na działce. Wody opadowe z powierzchni utwardzonych chodników poprzez kratki wpustowe będą odprowadzane do studzienek kanalizacji deszczowej znajdujących się na działce. Należy wykonać przyłączeniu rur spustowych budynku znajdujących się po stronie wschodnie do kanalizacji </w:t>
      </w:r>
    </w:p>
    <w:p w:rsidR="00D25B3A" w:rsidRDefault="00361644" w:rsidP="00D27983">
      <w:pPr>
        <w:suppressAutoHyphens w:val="0"/>
        <w:spacing w:before="100" w:beforeAutospacing="1" w:line="360" w:lineRule="auto"/>
        <w:rPr>
          <w:rFonts w:ascii="Arial" w:hAnsi="Arial" w:cs="Arial"/>
          <w:color w:val="000000"/>
          <w:kern w:val="0"/>
          <w:lang w:eastAsia="pl-PL"/>
        </w:rPr>
      </w:pPr>
      <w:r>
        <w:rPr>
          <w:rFonts w:ascii="Arial" w:hAnsi="Arial" w:cs="Arial"/>
          <w:color w:val="000000"/>
          <w:kern w:val="0"/>
          <w:lang w:eastAsia="pl-PL"/>
        </w:rPr>
        <w:lastRenderedPageBreak/>
        <w:t>deszczowej do studzienek znajdujących się na działce. Spadki chodników i jezdni należy wykonać zgodnie z rysunkiem ZTo4 oraz z odpowiednimi warunkami technicznymi. Poziomy prowadzenia rur kanalizacyjnych należy dostosować do możliwości wykonania wpięć do istniejących studzienek. Studzienki, do których wykonywane będzie wpięcie należy przed wykon</w:t>
      </w:r>
      <w:r w:rsidR="00034DB3">
        <w:rPr>
          <w:rFonts w:ascii="Arial" w:hAnsi="Arial" w:cs="Arial"/>
          <w:color w:val="000000"/>
          <w:kern w:val="0"/>
          <w:lang w:eastAsia="pl-PL"/>
        </w:rPr>
        <w:t>aniem robót dokładnie oczyścić.</w:t>
      </w:r>
      <w:r w:rsidR="008253EC">
        <w:rPr>
          <w:rFonts w:ascii="Arial" w:hAnsi="Arial" w:cs="Arial"/>
          <w:color w:val="000000"/>
          <w:kern w:val="0"/>
          <w:lang w:eastAsia="pl-PL"/>
        </w:rPr>
        <w:t xml:space="preserve"> </w:t>
      </w:r>
      <w:r>
        <w:rPr>
          <w:rFonts w:ascii="Arial" w:hAnsi="Arial" w:cs="Arial"/>
          <w:color w:val="000000"/>
          <w:kern w:val="0"/>
          <w:lang w:eastAsia="pl-PL"/>
        </w:rPr>
        <w:t>Wszystkie studzienki na terenie opracowania (kanalizacyjne, wodne, energetyczne i teletechniczne) muszą posiadać kompletną armaturę wykończeniową. Należy sprawdzić i uzupełnić brakującą armaturę w zakresie pokryw.</w:t>
      </w:r>
    </w:p>
    <w:p w:rsidR="00D27983" w:rsidRPr="008253EC" w:rsidRDefault="00D27983" w:rsidP="00D27983">
      <w:pPr>
        <w:suppressAutoHyphens w:val="0"/>
        <w:spacing w:before="100" w:beforeAutospacing="1" w:line="360" w:lineRule="auto"/>
        <w:rPr>
          <w:rFonts w:ascii="Arial" w:hAnsi="Arial" w:cs="Arial"/>
          <w:color w:val="000000"/>
          <w:kern w:val="0"/>
          <w:lang w:eastAsia="pl-PL"/>
        </w:rPr>
      </w:pPr>
    </w:p>
    <w:p w:rsidR="00A43ECB" w:rsidRPr="00A43ECB" w:rsidRDefault="00361644"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4.6</w:t>
      </w:r>
      <w:r w:rsidR="00A43ECB" w:rsidRPr="00A43ECB">
        <w:rPr>
          <w:rFonts w:ascii="Arial" w:hAnsi="Arial" w:cs="Arial"/>
          <w:b/>
          <w:bCs/>
          <w:color w:val="000000"/>
          <w:kern w:val="0"/>
          <w:lang w:eastAsia="pl-PL"/>
        </w:rPr>
        <w:t xml:space="preserve"> Zieleń oraz ogrodzenia</w:t>
      </w:r>
    </w:p>
    <w:p w:rsidR="00A43ECB" w:rsidRDefault="00361644" w:rsidP="00034DB3">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 xml:space="preserve">Nie planuje się wykonania ogrodzenia terenu poza jednym miejscem wskazanym w południowo-wschodnim narożniku działki, gdzie należy wykonać systemowe ogrodzenie panelowe na prefabrykowanych elementach podmurówki ; ogrodzenie o wysokości minimum 1,1m </w:t>
      </w:r>
      <w:r w:rsidR="00034DB3">
        <w:rPr>
          <w:rFonts w:ascii="Arial" w:hAnsi="Arial" w:cs="Arial"/>
          <w:color w:val="000000"/>
          <w:kern w:val="0"/>
          <w:lang w:eastAsia="pl-PL"/>
        </w:rPr>
        <w:t xml:space="preserve">(długość 15m wg rysunku ZT02) </w:t>
      </w:r>
      <w:r>
        <w:rPr>
          <w:rFonts w:ascii="Arial" w:hAnsi="Arial" w:cs="Arial"/>
          <w:color w:val="000000"/>
          <w:kern w:val="0"/>
          <w:lang w:eastAsia="pl-PL"/>
        </w:rPr>
        <w:t>stanowiące zabezpieczenie terenu przed upadkiem z wysokości.</w:t>
      </w:r>
    </w:p>
    <w:p w:rsidR="008253EC" w:rsidRDefault="00096F4F" w:rsidP="008253EC">
      <w:pPr>
        <w:suppressAutoHyphens w:val="0"/>
        <w:spacing w:before="100" w:beforeAutospacing="1" w:line="360" w:lineRule="auto"/>
        <w:ind w:firstLine="1304"/>
        <w:rPr>
          <w:rFonts w:ascii="Arial" w:hAnsi="Arial" w:cs="Arial"/>
          <w:kern w:val="0"/>
          <w:lang w:eastAsia="pl-PL"/>
        </w:rPr>
      </w:pPr>
      <w:r>
        <w:rPr>
          <w:rFonts w:ascii="Arial" w:hAnsi="Arial" w:cs="Arial"/>
          <w:kern w:val="0"/>
          <w:lang w:eastAsia="pl-PL"/>
        </w:rPr>
        <w:t>Na terenie zgodnie z rysunkiem ZT05 planuje się wykonanie wyrównanie ukształtowania terenu oraz odnowienie zieleni niskiej w postaci nowych nasadzeń trawy w obszarze całej działki. Planuje się wykorzystanie istniejących krzewów forsycji do nasadzeń</w:t>
      </w:r>
      <w:r w:rsidR="00D25B3A">
        <w:rPr>
          <w:rFonts w:ascii="Arial" w:hAnsi="Arial" w:cs="Arial"/>
          <w:kern w:val="0"/>
          <w:lang w:eastAsia="pl-PL"/>
        </w:rPr>
        <w:t xml:space="preserve"> </w:t>
      </w:r>
      <w:r>
        <w:rPr>
          <w:rFonts w:ascii="Arial" w:hAnsi="Arial" w:cs="Arial"/>
          <w:kern w:val="0"/>
          <w:lang w:eastAsia="pl-PL"/>
        </w:rPr>
        <w:t xml:space="preserve">w miejscach wskazanych w części rysunkowej. </w:t>
      </w:r>
      <w:r w:rsidR="000F2DF7">
        <w:rPr>
          <w:rFonts w:ascii="Arial" w:hAnsi="Arial" w:cs="Arial"/>
          <w:kern w:val="0"/>
          <w:lang w:eastAsia="pl-PL"/>
        </w:rPr>
        <w:t xml:space="preserve">Planuje się nasadzenia krzewów Mahonii. </w:t>
      </w:r>
      <w:r>
        <w:rPr>
          <w:rFonts w:ascii="Arial" w:hAnsi="Arial" w:cs="Arial"/>
          <w:kern w:val="0"/>
          <w:lang w:eastAsia="pl-PL"/>
        </w:rPr>
        <w:t xml:space="preserve">Planuje się nowe nasadzenia krzewów płożących np. typu Książę Walii oraz wysokich traw dekoracyjnych np. typu Miskant, a także nasadzenia krzewów żywopłotowych. Planuje się wykonanie nasadzeń drzew iglastych np. typu świerk srebrny wzdłuż wschodniej granicy działki oraz drzewa liściastego np. typu dąb w okolicy głównego wejścia do budynku. </w:t>
      </w:r>
      <w:r w:rsidR="00311DF0">
        <w:rPr>
          <w:rFonts w:ascii="Arial" w:hAnsi="Arial" w:cs="Arial"/>
          <w:kern w:val="0"/>
          <w:lang w:eastAsia="pl-PL"/>
        </w:rPr>
        <w:t>Planuje się wykonanie nasadzeń oraz wykorzystanie istniejących bluszczy na murku oporowym oraz wokół drzewa przy głównym wejściu.</w:t>
      </w:r>
    </w:p>
    <w:p w:rsidR="008253EC" w:rsidRDefault="00D27983" w:rsidP="008253EC">
      <w:pPr>
        <w:suppressAutoHyphens w:val="0"/>
        <w:spacing w:before="100" w:beforeAutospacing="1" w:line="360" w:lineRule="auto"/>
        <w:ind w:firstLine="1304"/>
        <w:rPr>
          <w:rFonts w:ascii="Arial" w:hAnsi="Arial" w:cs="Arial"/>
          <w:kern w:val="0"/>
          <w:lang w:eastAsia="pl-PL"/>
        </w:rPr>
      </w:pPr>
      <w:r>
        <w:rPr>
          <w:rFonts w:ascii="Arial" w:hAnsi="Arial" w:cs="Arial"/>
          <w:kern w:val="0"/>
          <w:lang w:eastAsia="pl-PL"/>
        </w:rPr>
        <w:t>Projektowane gatunki wg poniższej specyfikacji:</w:t>
      </w:r>
    </w:p>
    <w:p w:rsidR="00D27983" w:rsidRDefault="00D27983" w:rsidP="008253EC">
      <w:pPr>
        <w:suppressAutoHyphens w:val="0"/>
        <w:spacing w:before="100" w:beforeAutospacing="1" w:line="360" w:lineRule="auto"/>
        <w:ind w:firstLine="1304"/>
        <w:rPr>
          <w:rFonts w:ascii="Arial" w:hAnsi="Arial" w:cs="Arial"/>
          <w:kern w:val="0"/>
          <w:lang w:eastAsia="pl-PL"/>
        </w:rPr>
      </w:pPr>
    </w:p>
    <w:p w:rsidR="00D27983" w:rsidRDefault="00D27983" w:rsidP="008253EC">
      <w:pPr>
        <w:suppressAutoHyphens w:val="0"/>
        <w:spacing w:before="100" w:beforeAutospacing="1" w:line="360" w:lineRule="auto"/>
        <w:ind w:firstLine="1304"/>
        <w:rPr>
          <w:rFonts w:ascii="Arial" w:hAnsi="Arial" w:cs="Arial"/>
          <w:kern w:val="0"/>
          <w:lang w:eastAsia="pl-PL"/>
        </w:rPr>
      </w:pPr>
    </w:p>
    <w:p w:rsidR="00D27983" w:rsidRDefault="00D27983" w:rsidP="008253EC">
      <w:pPr>
        <w:suppressAutoHyphens w:val="0"/>
        <w:spacing w:before="100" w:beforeAutospacing="1" w:line="360" w:lineRule="auto"/>
        <w:ind w:firstLine="1304"/>
        <w:rPr>
          <w:rFonts w:ascii="Arial" w:hAnsi="Arial" w:cs="Arial"/>
          <w:kern w:val="0"/>
          <w:lang w:eastAsia="pl-PL"/>
        </w:rPr>
      </w:pPr>
    </w:p>
    <w:p w:rsidR="00311DF0" w:rsidRPr="008253EC" w:rsidRDefault="008253EC" w:rsidP="008253EC">
      <w:pPr>
        <w:autoSpaceDE w:val="0"/>
        <w:autoSpaceDN w:val="0"/>
        <w:adjustRightInd w:val="0"/>
        <w:spacing w:before="100" w:line="360" w:lineRule="auto"/>
        <w:rPr>
          <w:rFonts w:ascii="Arial" w:hAnsi="Arial" w:cs="Arial"/>
          <w:b/>
          <w:u w:val="single"/>
        </w:rPr>
      </w:pPr>
      <w:r>
        <w:rPr>
          <w:rFonts w:ascii="Arial" w:hAnsi="Arial" w:cs="Arial"/>
          <w:b/>
        </w:rPr>
        <w:t xml:space="preserve"> </w:t>
      </w:r>
      <w:r w:rsidRPr="008253EC">
        <w:rPr>
          <w:rFonts w:ascii="Arial" w:hAnsi="Arial" w:cs="Arial"/>
          <w:b/>
          <w:u w:val="single"/>
        </w:rPr>
        <w:tab/>
      </w:r>
      <w:r w:rsidR="00D25B3A" w:rsidRPr="008253EC">
        <w:rPr>
          <w:rFonts w:ascii="Arial" w:hAnsi="Arial" w:cs="Arial"/>
          <w:b/>
          <w:u w:val="single"/>
        </w:rPr>
        <w:t>WYKAZ PROJEKTOWANYCH GATUNKÓW:</w:t>
      </w:r>
    </w:p>
    <w:tbl>
      <w:tblPr>
        <w:tblW w:w="0" w:type="auto"/>
        <w:tblInd w:w="-38" w:type="dxa"/>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tblPr>
      <w:tblGrid>
        <w:gridCol w:w="673"/>
        <w:gridCol w:w="1703"/>
        <w:gridCol w:w="1843"/>
        <w:gridCol w:w="1276"/>
        <w:gridCol w:w="2835"/>
        <w:gridCol w:w="1666"/>
      </w:tblGrid>
      <w:tr w:rsidR="008253EC" w:rsidTr="0061008C">
        <w:tc>
          <w:tcPr>
            <w:tcW w:w="673" w:type="dxa"/>
            <w:tcBorders>
              <w:top w:val="single" w:sz="4" w:space="0" w:color="000000"/>
              <w:bottom w:val="single" w:sz="4" w:space="0" w:color="000000"/>
              <w:right w:val="single" w:sz="4" w:space="0" w:color="000000"/>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L.p.</w:t>
            </w:r>
          </w:p>
        </w:tc>
        <w:tc>
          <w:tcPr>
            <w:tcW w:w="1703" w:type="dxa"/>
            <w:tcBorders>
              <w:top w:val="single" w:sz="4" w:space="0" w:color="000000"/>
              <w:left w:val="single" w:sz="4" w:space="0" w:color="000000"/>
              <w:bottom w:val="single" w:sz="4" w:space="0" w:color="000000"/>
              <w:right w:val="single" w:sz="4" w:space="0" w:color="000000"/>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Nazwa</w:t>
            </w:r>
          </w:p>
        </w:tc>
        <w:tc>
          <w:tcPr>
            <w:tcW w:w="1843" w:type="dxa"/>
            <w:tcBorders>
              <w:top w:val="single" w:sz="4" w:space="0" w:color="000000"/>
              <w:left w:val="single" w:sz="4" w:space="0" w:color="000000"/>
              <w:bottom w:val="single" w:sz="4" w:space="0" w:color="000000"/>
              <w:right w:val="single" w:sz="4" w:space="0" w:color="auto"/>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Gatunki</w:t>
            </w:r>
          </w:p>
        </w:tc>
        <w:tc>
          <w:tcPr>
            <w:tcW w:w="1276" w:type="dxa"/>
            <w:tcBorders>
              <w:top w:val="single" w:sz="4" w:space="0" w:color="000000"/>
              <w:left w:val="single" w:sz="4" w:space="0" w:color="auto"/>
              <w:bottom w:val="single" w:sz="4" w:space="0" w:color="000000"/>
              <w:right w:val="single" w:sz="4" w:space="0" w:color="000000"/>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Szt.</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Opis</w:t>
            </w:r>
          </w:p>
        </w:tc>
        <w:tc>
          <w:tcPr>
            <w:tcW w:w="1666" w:type="dxa"/>
            <w:tcBorders>
              <w:top w:val="single" w:sz="4" w:space="0" w:color="000000"/>
              <w:left w:val="single" w:sz="4" w:space="0" w:color="000000"/>
              <w:bottom w:val="single" w:sz="4" w:space="0" w:color="000000"/>
            </w:tcBorders>
            <w:shd w:val="clear" w:color="auto" w:fill="BFBFBF"/>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 xml:space="preserve">Nawierzchnia </w:t>
            </w:r>
            <w:r w:rsidRPr="008253EC">
              <w:rPr>
                <w:rFonts w:ascii="Arial" w:hAnsi="Arial" w:cs="Arial"/>
                <w:sz w:val="20"/>
                <w:szCs w:val="20"/>
              </w:rPr>
              <w:t>(wykończenie)</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1</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Trawa</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Uniwersalna mieszanka traw</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297,4 m</w:t>
            </w:r>
            <w:r w:rsidRPr="008253EC">
              <w:rPr>
                <w:rFonts w:ascii="Arial" w:hAnsi="Arial" w:cs="Arial"/>
                <w:sz w:val="20"/>
                <w:szCs w:val="20"/>
                <w:vertAlign w:val="superscript"/>
              </w:rPr>
              <w:t>2</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 trawnik </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Podłoże trawnikowe</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2</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Forsycja</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 Krzewy istniejące do przesadzenia oraz uzupełnienia np. </w:t>
            </w:r>
            <w:r w:rsidRPr="008253EC">
              <w:rPr>
                <w:rFonts w:ascii="Arial" w:hAnsi="Arial" w:cs="Arial"/>
                <w:i/>
                <w:iCs/>
                <w:sz w:val="20"/>
                <w:szCs w:val="20"/>
              </w:rPr>
              <w:t>Forsythia suspensa</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16</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podłożenie gleba wilgotna, lekka i żyzna;</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3</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Mahonia</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Mahonia pospolita</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8</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gleba żyzna, umiarkowanie wilgotna, uboga w wapń;</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Żwir kolor biały, frakcja 8/16 lub grubsza, grubość 10cm, na fizelinie</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4</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Książe Walii</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Jałowiec płożący „Książe Walii”</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(2/1m</w:t>
            </w:r>
            <w:r w:rsidRPr="008253EC">
              <w:rPr>
                <w:rFonts w:ascii="Arial" w:hAnsi="Arial" w:cs="Arial"/>
                <w:sz w:val="20"/>
                <w:szCs w:val="20"/>
                <w:vertAlign w:val="superscript"/>
              </w:rPr>
              <w:t>2</w:t>
            </w:r>
            <w:r w:rsidRPr="008253EC">
              <w:rPr>
                <w:rFonts w:ascii="Arial" w:hAnsi="Arial" w:cs="Arial"/>
                <w:sz w:val="20"/>
                <w:szCs w:val="20"/>
              </w:rPr>
              <w:t>)</w:t>
            </w:r>
          </w:p>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288</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gleby przepuszczalne, lekkie i suche, odczyn obojętny;</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5</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Trawy dekoracyjne</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Miskant chiński "Silberfeder"</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(1/0,8m</w:t>
            </w:r>
            <w:r w:rsidRPr="008253EC">
              <w:rPr>
                <w:rFonts w:ascii="Arial" w:hAnsi="Arial" w:cs="Arial"/>
                <w:sz w:val="20"/>
                <w:szCs w:val="20"/>
                <w:vertAlign w:val="superscript"/>
              </w:rPr>
              <w:t>2</w:t>
            </w:r>
            <w:r w:rsidRPr="008253EC">
              <w:rPr>
                <w:rFonts w:ascii="Arial" w:hAnsi="Arial" w:cs="Arial"/>
                <w:sz w:val="20"/>
                <w:szCs w:val="20"/>
              </w:rPr>
              <w:t>)</w:t>
            </w:r>
          </w:p>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112</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trawy ozdobne do wysokości 150cm</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Żwir kolor biały, frakcja 8/16 lub grubsza, grubość 10cm, na fizelinie</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6</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Trawy dekoracyjne</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Rozplenica japońska</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8</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sadzone w donicach</w:t>
            </w:r>
          </w:p>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trawa ozdobna dorastająca do 80cm wysokości</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Żwir kolor biały, frakcja 8/16 lub grubsza, grubość 10cm, na fizelinie</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7</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Tuja</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Żywotnik zachodni Tuja Szmaragd</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21</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rPr>
                <w:rFonts w:ascii="Arial" w:hAnsi="Arial" w:cs="Arial"/>
                <w:sz w:val="20"/>
                <w:szCs w:val="20"/>
              </w:rPr>
            </w:pPr>
            <w:r w:rsidRPr="008253EC">
              <w:rPr>
                <w:rFonts w:ascii="Arial" w:hAnsi="Arial" w:cs="Arial"/>
                <w:sz w:val="20"/>
                <w:szCs w:val="20"/>
              </w:rPr>
              <w:t>- wysokość sadzonki minimum 1,2m;</w:t>
            </w:r>
          </w:p>
          <w:p w:rsidR="008253EC" w:rsidRPr="008253EC" w:rsidRDefault="008253EC" w:rsidP="0061008C">
            <w:pPr>
              <w:autoSpaceDE w:val="0"/>
              <w:autoSpaceDN w:val="0"/>
              <w:adjustRightInd w:val="0"/>
              <w:rPr>
                <w:rFonts w:ascii="Arial" w:hAnsi="Arial" w:cs="Arial"/>
                <w:sz w:val="20"/>
                <w:szCs w:val="20"/>
              </w:rPr>
            </w:pPr>
            <w:r w:rsidRPr="008253EC">
              <w:rPr>
                <w:rFonts w:ascii="Arial" w:hAnsi="Arial" w:cs="Arial"/>
                <w:sz w:val="20"/>
                <w:szCs w:val="20"/>
              </w:rPr>
              <w:t>- gleby piaszczysto-gliniaste, żyzne, wilgotne, ziemia kwaśna-lekkokwaśna;</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8</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Bluszcz</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Sadzonki istniejące na murku oporowym do uzupełnienia i dosadzenia np. </w:t>
            </w:r>
            <w:r w:rsidRPr="008253EC">
              <w:rPr>
                <w:rFonts w:ascii="Arial" w:hAnsi="Arial" w:cs="Arial"/>
                <w:i/>
                <w:iCs/>
                <w:sz w:val="20"/>
                <w:szCs w:val="20"/>
              </w:rPr>
              <w:t>Bluszcz pospolity Hedera helix L.</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(4/1mb)</w:t>
            </w:r>
          </w:p>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196</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gleba bogata w wapń, świeża, żyzna, wilgotna, odczyn gleby zasadowa</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9</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Barwinek</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Barwinek pospolity Vinca minor L.</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(2/1mb)</w:t>
            </w:r>
          </w:p>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30</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gleba żyzna, pr</w:t>
            </w:r>
            <w:r w:rsidRPr="008253EC">
              <w:rPr>
                <w:rFonts w:ascii="Arial" w:hAnsi="Arial" w:cs="Arial"/>
                <w:sz w:val="20"/>
                <w:szCs w:val="20"/>
                <w:lang w:val="en-US"/>
              </w:rPr>
              <w:t>ó</w:t>
            </w:r>
            <w:r w:rsidRPr="008253EC">
              <w:rPr>
                <w:rFonts w:ascii="Arial" w:hAnsi="Arial" w:cs="Arial"/>
                <w:sz w:val="20"/>
                <w:szCs w:val="20"/>
              </w:rPr>
              <w:t xml:space="preserve">chnicza, wilgotna, </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10</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Świerk</w:t>
            </w:r>
          </w:p>
        </w:tc>
        <w:tc>
          <w:tcPr>
            <w:tcW w:w="1843" w:type="dxa"/>
            <w:tcBorders>
              <w:top w:val="single" w:sz="4" w:space="0" w:color="000000"/>
              <w:left w:val="single" w:sz="4" w:space="0" w:color="000000"/>
              <w:bottom w:val="single" w:sz="4" w:space="0" w:color="000000"/>
              <w:right w:val="single" w:sz="4" w:space="0" w:color="auto"/>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Świerk srebrny</w:t>
            </w:r>
          </w:p>
        </w:tc>
        <w:tc>
          <w:tcPr>
            <w:tcW w:w="1276" w:type="dxa"/>
            <w:tcBorders>
              <w:top w:val="single" w:sz="4" w:space="0" w:color="000000"/>
              <w:left w:val="single" w:sz="4" w:space="0" w:color="auto"/>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6</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wysokość sadzonki minimum 3m;</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Ściółkowana np. kora mielona; grubość 10cm</w:t>
            </w:r>
          </w:p>
        </w:tc>
      </w:tr>
      <w:tr w:rsidR="008253EC" w:rsidTr="0061008C">
        <w:tc>
          <w:tcPr>
            <w:tcW w:w="673" w:type="dxa"/>
            <w:tcBorders>
              <w:top w:val="single" w:sz="4" w:space="0" w:color="000000"/>
              <w:bottom w:val="single" w:sz="4" w:space="0" w:color="000000"/>
              <w:right w:val="single" w:sz="4" w:space="0" w:color="000000"/>
            </w:tcBorders>
          </w:tcPr>
          <w:p w:rsidR="008253EC" w:rsidRDefault="008253EC" w:rsidP="0061008C">
            <w:pPr>
              <w:autoSpaceDE w:val="0"/>
              <w:autoSpaceDN w:val="0"/>
              <w:adjustRightInd w:val="0"/>
              <w:spacing w:before="100"/>
              <w:rPr>
                <w:rFonts w:ascii="Arial" w:hAnsi="Arial" w:cs="Arial"/>
                <w:sz w:val="20"/>
                <w:szCs w:val="20"/>
              </w:rPr>
            </w:pPr>
            <w:r>
              <w:rPr>
                <w:rFonts w:ascii="Arial" w:hAnsi="Arial" w:cs="Arial"/>
                <w:sz w:val="20"/>
                <w:szCs w:val="20"/>
              </w:rPr>
              <w:t>11</w:t>
            </w:r>
          </w:p>
        </w:tc>
        <w:tc>
          <w:tcPr>
            <w:tcW w:w="170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Dąb</w:t>
            </w:r>
          </w:p>
        </w:tc>
        <w:tc>
          <w:tcPr>
            <w:tcW w:w="1843"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xml:space="preserve">np. </w:t>
            </w:r>
            <w:r w:rsidRPr="008253EC">
              <w:rPr>
                <w:rFonts w:ascii="Arial" w:hAnsi="Arial" w:cs="Arial"/>
                <w:i/>
                <w:iCs/>
                <w:sz w:val="20"/>
                <w:szCs w:val="20"/>
              </w:rPr>
              <w:t>Dąb szypułkowy</w:t>
            </w:r>
          </w:p>
        </w:tc>
        <w:tc>
          <w:tcPr>
            <w:tcW w:w="1276"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1</w:t>
            </w:r>
          </w:p>
        </w:tc>
        <w:tc>
          <w:tcPr>
            <w:tcW w:w="2835" w:type="dxa"/>
            <w:tcBorders>
              <w:top w:val="single" w:sz="4" w:space="0" w:color="000000"/>
              <w:left w:val="single" w:sz="4" w:space="0" w:color="000000"/>
              <w:bottom w:val="single" w:sz="4" w:space="0" w:color="000000"/>
              <w:right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 wysokość sadzonki minimum 4,5m;</w:t>
            </w:r>
          </w:p>
        </w:tc>
        <w:tc>
          <w:tcPr>
            <w:tcW w:w="1666" w:type="dxa"/>
            <w:tcBorders>
              <w:top w:val="single" w:sz="4" w:space="0" w:color="000000"/>
              <w:left w:val="single" w:sz="4" w:space="0" w:color="000000"/>
              <w:bottom w:val="single" w:sz="4" w:space="0" w:color="000000"/>
            </w:tcBorders>
          </w:tcPr>
          <w:p w:rsidR="008253EC" w:rsidRPr="008253EC" w:rsidRDefault="008253EC" w:rsidP="0061008C">
            <w:pPr>
              <w:autoSpaceDE w:val="0"/>
              <w:autoSpaceDN w:val="0"/>
              <w:adjustRightInd w:val="0"/>
              <w:spacing w:before="100"/>
              <w:rPr>
                <w:rFonts w:ascii="Arial" w:hAnsi="Arial" w:cs="Arial"/>
                <w:sz w:val="20"/>
                <w:szCs w:val="20"/>
              </w:rPr>
            </w:pPr>
            <w:r w:rsidRPr="008253EC">
              <w:rPr>
                <w:rFonts w:ascii="Arial" w:hAnsi="Arial" w:cs="Arial"/>
                <w:sz w:val="20"/>
                <w:szCs w:val="20"/>
              </w:rPr>
              <w:t>Posłoże obsadzone Bluszczemi i Barwinkiem</w:t>
            </w:r>
          </w:p>
        </w:tc>
      </w:tr>
    </w:tbl>
    <w:p w:rsidR="00D31E6D" w:rsidRPr="004228D6" w:rsidRDefault="00D31E6D" w:rsidP="00D31E6D">
      <w:pPr>
        <w:suppressAutoHyphens w:val="0"/>
        <w:spacing w:before="100" w:beforeAutospacing="1" w:line="360" w:lineRule="auto"/>
        <w:rPr>
          <w:rFonts w:ascii="Arial" w:hAnsi="Arial" w:cs="Arial"/>
          <w:kern w:val="0"/>
          <w:lang w:eastAsia="pl-PL"/>
        </w:rPr>
      </w:pPr>
    </w:p>
    <w:p w:rsidR="004228D6" w:rsidRPr="004228D6" w:rsidRDefault="004228D6" w:rsidP="004228D6">
      <w:pPr>
        <w:autoSpaceDE w:val="0"/>
        <w:autoSpaceDN w:val="0"/>
        <w:adjustRightInd w:val="0"/>
        <w:spacing w:before="100" w:line="360" w:lineRule="auto"/>
        <w:ind w:firstLine="1304"/>
        <w:rPr>
          <w:rFonts w:ascii="Arial" w:hAnsi="Arial" w:cs="Arial"/>
        </w:rPr>
      </w:pPr>
      <w:r w:rsidRPr="004228D6">
        <w:rPr>
          <w:rFonts w:ascii="Arial" w:hAnsi="Arial" w:cs="Arial"/>
        </w:rPr>
        <w:t>Pozostałą zieleń niską i wysoką znajdującą się na terenie inwestycji poddać cięciom pielęgnacyjnym. Na terenie działki projektuje się zieleń niską i  wysoką.</w:t>
      </w:r>
    </w:p>
    <w:p w:rsidR="004228D6" w:rsidRPr="004228D6" w:rsidRDefault="004228D6" w:rsidP="004228D6">
      <w:pPr>
        <w:autoSpaceDE w:val="0"/>
        <w:autoSpaceDN w:val="0"/>
        <w:adjustRightInd w:val="0"/>
        <w:spacing w:before="100" w:line="360" w:lineRule="auto"/>
        <w:rPr>
          <w:rFonts w:ascii="Arial" w:hAnsi="Arial" w:cs="Arial"/>
        </w:rPr>
      </w:pPr>
      <w:r w:rsidRPr="004228D6">
        <w:rPr>
          <w:rFonts w:ascii="Arial" w:hAnsi="Arial" w:cs="Arial"/>
        </w:rPr>
        <w:t xml:space="preserve">Projektowane nasadzenia należy poprzedzić odpowiednim przygotowaniem gruntu, </w:t>
      </w:r>
    </w:p>
    <w:p w:rsidR="004228D6" w:rsidRPr="004228D6" w:rsidRDefault="004228D6" w:rsidP="004228D6">
      <w:pPr>
        <w:autoSpaceDE w:val="0"/>
        <w:autoSpaceDN w:val="0"/>
        <w:adjustRightInd w:val="0"/>
        <w:spacing w:before="100" w:line="360" w:lineRule="auto"/>
        <w:rPr>
          <w:rFonts w:ascii="Arial" w:hAnsi="Arial" w:cs="Arial"/>
        </w:rPr>
      </w:pPr>
    </w:p>
    <w:p w:rsidR="004228D6" w:rsidRPr="004228D6" w:rsidRDefault="004228D6" w:rsidP="004228D6">
      <w:pPr>
        <w:autoSpaceDE w:val="0"/>
        <w:autoSpaceDN w:val="0"/>
        <w:adjustRightInd w:val="0"/>
        <w:spacing w:before="100" w:line="360" w:lineRule="auto"/>
        <w:rPr>
          <w:rFonts w:ascii="Arial" w:hAnsi="Arial" w:cs="Arial"/>
          <w:u w:val="single"/>
        </w:rPr>
      </w:pPr>
      <w:r w:rsidRPr="004228D6">
        <w:rPr>
          <w:rFonts w:ascii="Arial" w:hAnsi="Arial" w:cs="Arial"/>
          <w:u w:val="single"/>
        </w:rPr>
        <w:t>agrotechnika na opracowywanym terenie składać się będzie z następujących czynności:</w:t>
      </w:r>
    </w:p>
    <w:p w:rsidR="004228D6" w:rsidRPr="004228D6" w:rsidRDefault="004228D6" w:rsidP="004228D6">
      <w:pPr>
        <w:autoSpaceDE w:val="0"/>
        <w:autoSpaceDN w:val="0"/>
        <w:adjustRightInd w:val="0"/>
        <w:spacing w:before="100" w:line="360" w:lineRule="auto"/>
        <w:ind w:left="1304" w:firstLine="1"/>
        <w:rPr>
          <w:rFonts w:ascii="Arial" w:hAnsi="Arial" w:cs="Arial"/>
        </w:rPr>
      </w:pPr>
      <w:r w:rsidRPr="004228D6">
        <w:rPr>
          <w:rFonts w:ascii="Arial" w:hAnsi="Arial" w:cs="Arial"/>
        </w:rPr>
        <w:t>- na całą powierzchnie terenu należy rozścielić nową ziemię urodzajną, warstwa grubości ok. 10,0cm</w:t>
      </w:r>
    </w:p>
    <w:p w:rsidR="004228D6" w:rsidRPr="004228D6" w:rsidRDefault="004228D6" w:rsidP="004228D6">
      <w:pPr>
        <w:autoSpaceDE w:val="0"/>
        <w:autoSpaceDN w:val="0"/>
        <w:adjustRightInd w:val="0"/>
        <w:spacing w:before="100" w:line="360" w:lineRule="auto"/>
        <w:rPr>
          <w:rFonts w:ascii="Arial" w:hAnsi="Arial" w:cs="Arial"/>
        </w:rPr>
      </w:pPr>
      <w:r w:rsidRPr="004228D6">
        <w:rPr>
          <w:rFonts w:ascii="Arial" w:hAnsi="Arial" w:cs="Arial"/>
        </w:rPr>
        <w:tab/>
        <w:t>- przekopać ziemię dowiezioną z podłożem rodzimym na głębokość ok. 10,0cm</w:t>
      </w:r>
    </w:p>
    <w:p w:rsidR="004228D6" w:rsidRPr="004228D6" w:rsidRDefault="004228D6" w:rsidP="004228D6">
      <w:pPr>
        <w:autoSpaceDE w:val="0"/>
        <w:autoSpaceDN w:val="0"/>
        <w:adjustRightInd w:val="0"/>
        <w:spacing w:before="100" w:line="360" w:lineRule="auto"/>
        <w:rPr>
          <w:rFonts w:ascii="Arial" w:hAnsi="Arial" w:cs="Arial"/>
        </w:rPr>
      </w:pPr>
      <w:r w:rsidRPr="004228D6">
        <w:rPr>
          <w:rFonts w:ascii="Arial" w:hAnsi="Arial" w:cs="Arial"/>
        </w:rPr>
        <w:tab/>
        <w:t xml:space="preserve">- drzewa sadzić w dołki o wymiarach 0,70 x 0,7 [m], należy sadzić </w:t>
      </w:r>
      <w:r w:rsidRPr="004228D6">
        <w:rPr>
          <w:rFonts w:ascii="Arial" w:hAnsi="Arial" w:cs="Arial"/>
        </w:rPr>
        <w:tab/>
        <w:t>drzewa o wysokości zgodnej z zestawieniem zieleni</w:t>
      </w:r>
    </w:p>
    <w:p w:rsidR="004228D6" w:rsidRPr="004228D6" w:rsidRDefault="004228D6" w:rsidP="004228D6">
      <w:pPr>
        <w:autoSpaceDE w:val="0"/>
        <w:autoSpaceDN w:val="0"/>
        <w:adjustRightInd w:val="0"/>
        <w:spacing w:before="100" w:line="360" w:lineRule="auto"/>
        <w:ind w:left="1304" w:firstLine="1"/>
        <w:rPr>
          <w:rFonts w:ascii="Arial" w:hAnsi="Arial" w:cs="Arial"/>
        </w:rPr>
      </w:pPr>
      <w:r w:rsidRPr="004228D6">
        <w:rPr>
          <w:rFonts w:ascii="Arial" w:hAnsi="Arial" w:cs="Arial"/>
        </w:rPr>
        <w:t>- krzewy sadzić w dołki o wymiarach 0,50 x 0,50 [m] lub 0,30 x 0,30 [m], w zależności od wielkości systemu korzeniowego</w:t>
      </w:r>
    </w:p>
    <w:p w:rsidR="004228D6" w:rsidRPr="004228D6" w:rsidRDefault="004228D6" w:rsidP="004228D6">
      <w:pPr>
        <w:autoSpaceDE w:val="0"/>
        <w:autoSpaceDN w:val="0"/>
        <w:adjustRightInd w:val="0"/>
        <w:spacing w:before="100" w:line="360" w:lineRule="auto"/>
        <w:ind w:left="1304" w:firstLine="1"/>
        <w:rPr>
          <w:rFonts w:ascii="Arial" w:hAnsi="Arial" w:cs="Arial"/>
        </w:rPr>
      </w:pPr>
      <w:r w:rsidRPr="004228D6">
        <w:rPr>
          <w:rFonts w:ascii="Arial" w:hAnsi="Arial" w:cs="Arial"/>
        </w:rPr>
        <w:t xml:space="preserve">- założyć trawnik siewem na wyznaczonych powierzchniach - zastosować tzw. uniwersalną mieszankę traw (przykładowy skład </w:t>
      </w:r>
      <w:r w:rsidRPr="004228D6">
        <w:rPr>
          <w:rFonts w:ascii="Arial" w:hAnsi="Arial" w:cs="Arial"/>
        </w:rPr>
        <w:tab/>
        <w:t>gatunkowy: 40% rajgrasu angielskiego (Lolium perenne), 45-50% kostrzewy czerwonej (Festuca rubra), 10-15% wiechlina łąkowa (Poa pratensis);</w:t>
      </w:r>
    </w:p>
    <w:p w:rsidR="004228D6" w:rsidRPr="004228D6" w:rsidRDefault="004228D6" w:rsidP="004228D6">
      <w:pPr>
        <w:autoSpaceDE w:val="0"/>
        <w:autoSpaceDN w:val="0"/>
        <w:adjustRightInd w:val="0"/>
        <w:spacing w:before="100" w:line="360" w:lineRule="auto"/>
        <w:rPr>
          <w:rFonts w:ascii="Arial" w:hAnsi="Arial" w:cs="Arial"/>
        </w:rPr>
      </w:pPr>
      <w:r w:rsidRPr="004228D6">
        <w:rPr>
          <w:rFonts w:ascii="Arial" w:hAnsi="Arial" w:cs="Arial"/>
        </w:rPr>
        <w:tab/>
        <w:t>- zastosować całkowite zaprawienie dołów ziemią urodzajną</w:t>
      </w:r>
    </w:p>
    <w:p w:rsidR="004228D6" w:rsidRPr="004228D6" w:rsidRDefault="004228D6" w:rsidP="004228D6">
      <w:pPr>
        <w:autoSpaceDE w:val="0"/>
        <w:autoSpaceDN w:val="0"/>
        <w:adjustRightInd w:val="0"/>
        <w:spacing w:before="100" w:line="360" w:lineRule="auto"/>
        <w:rPr>
          <w:rFonts w:ascii="Arial" w:hAnsi="Arial" w:cs="Arial"/>
        </w:rPr>
      </w:pPr>
      <w:r w:rsidRPr="004228D6">
        <w:rPr>
          <w:rFonts w:ascii="Arial" w:hAnsi="Arial" w:cs="Arial"/>
        </w:rPr>
        <w:tab/>
        <w:t>- zastosować pielęgnację zieleni w okresie gwarancyjnym</w:t>
      </w:r>
    </w:p>
    <w:p w:rsidR="004228D6" w:rsidRPr="004228D6" w:rsidRDefault="004228D6" w:rsidP="004228D6">
      <w:pPr>
        <w:autoSpaceDE w:val="0"/>
        <w:autoSpaceDN w:val="0"/>
        <w:adjustRightInd w:val="0"/>
        <w:spacing w:before="100" w:line="360" w:lineRule="auto"/>
        <w:rPr>
          <w:rFonts w:ascii="Arial" w:hAnsi="Arial" w:cs="Arial"/>
        </w:rPr>
      </w:pPr>
    </w:p>
    <w:p w:rsidR="004228D6" w:rsidRPr="004228D6" w:rsidRDefault="004228D6" w:rsidP="004228D6">
      <w:pPr>
        <w:autoSpaceDE w:val="0"/>
        <w:autoSpaceDN w:val="0"/>
        <w:adjustRightInd w:val="0"/>
        <w:spacing w:before="100" w:line="360" w:lineRule="auto"/>
        <w:ind w:firstLine="1304"/>
        <w:rPr>
          <w:rFonts w:ascii="Arial" w:hAnsi="Arial" w:cs="Arial"/>
        </w:rPr>
      </w:pPr>
      <w:r w:rsidRPr="004228D6">
        <w:rPr>
          <w:rFonts w:ascii="Arial" w:hAnsi="Arial" w:cs="Arial"/>
        </w:rPr>
        <w:t>Wszystkie prace należy wykonać zgodnie z odpowiednimi warunkami technicznymi i dobrą praktyką.</w:t>
      </w:r>
    </w:p>
    <w:p w:rsidR="004228D6" w:rsidRPr="004228D6" w:rsidRDefault="004228D6" w:rsidP="004228D6">
      <w:pPr>
        <w:autoSpaceDE w:val="0"/>
        <w:autoSpaceDN w:val="0"/>
        <w:adjustRightInd w:val="0"/>
        <w:spacing w:before="100" w:line="360" w:lineRule="auto"/>
        <w:ind w:firstLine="1304"/>
        <w:rPr>
          <w:rFonts w:ascii="Arial" w:hAnsi="Arial" w:cs="Arial"/>
        </w:rPr>
      </w:pPr>
    </w:p>
    <w:p w:rsidR="004228D6" w:rsidRPr="004228D6" w:rsidRDefault="004228D6" w:rsidP="004228D6">
      <w:pPr>
        <w:autoSpaceDE w:val="0"/>
        <w:autoSpaceDN w:val="0"/>
        <w:adjustRightInd w:val="0"/>
        <w:spacing w:before="100" w:line="360" w:lineRule="auto"/>
        <w:ind w:firstLine="1304"/>
        <w:rPr>
          <w:rFonts w:ascii="Arial" w:hAnsi="Arial" w:cs="Arial"/>
        </w:rPr>
      </w:pPr>
      <w:r w:rsidRPr="004228D6">
        <w:rPr>
          <w:rFonts w:ascii="Arial" w:hAnsi="Arial" w:cs="Arial"/>
        </w:rPr>
        <w:t xml:space="preserve">Oprócz nasadzeń w gruncie należy wykonać nasadzenia w przestawianych donicach oznaczonych na rysunku ZT05: nasadzenia w postaci kemp np. </w:t>
      </w:r>
      <w:r w:rsidRPr="004228D6">
        <w:rPr>
          <w:rFonts w:ascii="Arial" w:hAnsi="Arial" w:cs="Arial"/>
          <w:i/>
          <w:iCs/>
        </w:rPr>
        <w:t>Rozplenica japońska</w:t>
      </w:r>
      <w:r w:rsidRPr="004228D6">
        <w:rPr>
          <w:rFonts w:ascii="Arial" w:hAnsi="Arial" w:cs="Arial"/>
        </w:rPr>
        <w:t>.</w:t>
      </w:r>
    </w:p>
    <w:p w:rsidR="00311DF0" w:rsidRDefault="00311DF0" w:rsidP="00A43ECB">
      <w:pPr>
        <w:suppressAutoHyphens w:val="0"/>
        <w:spacing w:before="100" w:beforeAutospacing="1" w:line="360" w:lineRule="auto"/>
        <w:rPr>
          <w:rFonts w:ascii="Arial" w:hAnsi="Arial" w:cs="Arial"/>
          <w:kern w:val="0"/>
          <w:lang w:eastAsia="pl-PL"/>
        </w:rPr>
      </w:pPr>
    </w:p>
    <w:p w:rsidR="004228D6" w:rsidRPr="00A43ECB" w:rsidRDefault="004228D6" w:rsidP="00A43ECB">
      <w:pPr>
        <w:suppressAutoHyphens w:val="0"/>
        <w:spacing w:before="100" w:beforeAutospacing="1" w:line="360" w:lineRule="auto"/>
        <w:rPr>
          <w:rFonts w:ascii="Arial" w:hAnsi="Arial" w:cs="Arial"/>
          <w:kern w:val="0"/>
          <w:lang w:eastAsia="pl-PL"/>
        </w:rPr>
      </w:pPr>
    </w:p>
    <w:p w:rsidR="00A43ECB" w:rsidRPr="00A43ECB" w:rsidRDefault="00096F4F"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lastRenderedPageBreak/>
        <w:t>4.7</w:t>
      </w:r>
      <w:r w:rsidR="00A43ECB" w:rsidRPr="00A43ECB">
        <w:rPr>
          <w:rFonts w:ascii="Arial" w:hAnsi="Arial" w:cs="Arial"/>
          <w:b/>
          <w:bCs/>
          <w:color w:val="000000"/>
          <w:kern w:val="0"/>
          <w:lang w:eastAsia="pl-PL"/>
        </w:rPr>
        <w:t xml:space="preserve"> Oświetlenie i nasłonecznienie</w:t>
      </w:r>
    </w:p>
    <w:p w:rsidR="00A43ECB" w:rsidRDefault="00096F4F" w:rsidP="00A43ECB">
      <w:pPr>
        <w:suppressAutoHyphens w:val="0"/>
        <w:spacing w:before="100" w:beforeAutospacing="1" w:line="360" w:lineRule="auto"/>
        <w:rPr>
          <w:rFonts w:ascii="Arial" w:hAnsi="Arial" w:cs="Arial"/>
          <w:color w:val="000000"/>
          <w:kern w:val="0"/>
          <w:lang w:eastAsia="pl-PL"/>
        </w:rPr>
      </w:pPr>
      <w:r>
        <w:rPr>
          <w:rFonts w:ascii="Arial" w:hAnsi="Arial" w:cs="Arial"/>
          <w:color w:val="000000"/>
          <w:kern w:val="0"/>
          <w:lang w:eastAsia="pl-PL"/>
        </w:rPr>
        <w:t>Nie dotyczy.</w:t>
      </w:r>
    </w:p>
    <w:p w:rsidR="00096F4F" w:rsidRPr="00A43ECB" w:rsidRDefault="00096F4F" w:rsidP="00A43ECB">
      <w:pPr>
        <w:suppressAutoHyphens w:val="0"/>
        <w:spacing w:before="100" w:beforeAutospacing="1" w:line="360" w:lineRule="auto"/>
        <w:rPr>
          <w:rFonts w:ascii="Arial" w:hAnsi="Arial" w:cs="Arial"/>
          <w:kern w:val="0"/>
          <w:lang w:eastAsia="pl-PL"/>
        </w:rPr>
      </w:pPr>
    </w:p>
    <w:p w:rsidR="00A43ECB" w:rsidRPr="00A43ECB" w:rsidRDefault="00096F4F" w:rsidP="00A43ECB">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4.8</w:t>
      </w:r>
      <w:r w:rsidR="00A43ECB" w:rsidRPr="00A43ECB">
        <w:rPr>
          <w:rFonts w:ascii="Arial" w:hAnsi="Arial" w:cs="Arial"/>
          <w:b/>
          <w:bCs/>
          <w:color w:val="000000"/>
          <w:kern w:val="0"/>
          <w:lang w:eastAsia="pl-PL"/>
        </w:rPr>
        <w:t xml:space="preserve"> Określenie warunków zacienienia działek </w:t>
      </w:r>
    </w:p>
    <w:p w:rsidR="00A43ECB" w:rsidRDefault="00096F4F" w:rsidP="00A43ECB">
      <w:pPr>
        <w:suppressAutoHyphens w:val="0"/>
        <w:spacing w:before="100" w:beforeAutospacing="1" w:line="360" w:lineRule="auto"/>
        <w:rPr>
          <w:rFonts w:ascii="Arial" w:hAnsi="Arial" w:cs="Arial"/>
          <w:color w:val="000000"/>
          <w:kern w:val="0"/>
          <w:lang w:eastAsia="pl-PL"/>
        </w:rPr>
      </w:pPr>
      <w:r>
        <w:rPr>
          <w:rFonts w:ascii="Arial" w:hAnsi="Arial" w:cs="Arial"/>
          <w:color w:val="000000"/>
          <w:kern w:val="0"/>
          <w:lang w:eastAsia="pl-PL"/>
        </w:rPr>
        <w:t>Nie dotyczy.</w:t>
      </w:r>
    </w:p>
    <w:p w:rsidR="00096F4F" w:rsidRDefault="00096F4F" w:rsidP="00A43ECB">
      <w:pPr>
        <w:suppressAutoHyphens w:val="0"/>
        <w:spacing w:before="100" w:beforeAutospacing="1" w:line="360" w:lineRule="auto"/>
        <w:rPr>
          <w:rFonts w:ascii="Arial" w:hAnsi="Arial" w:cs="Arial"/>
          <w:kern w:val="0"/>
          <w:lang w:eastAsia="pl-PL"/>
        </w:rPr>
      </w:pPr>
    </w:p>
    <w:p w:rsidR="00096F4F" w:rsidRPr="00A43ECB" w:rsidRDefault="00096F4F" w:rsidP="00096F4F">
      <w:pPr>
        <w:suppressAutoHyphens w:val="0"/>
        <w:spacing w:before="100" w:beforeAutospacing="1" w:line="360" w:lineRule="auto"/>
        <w:rPr>
          <w:rFonts w:ascii="Arial" w:hAnsi="Arial" w:cs="Arial"/>
          <w:kern w:val="0"/>
          <w:lang w:eastAsia="pl-PL"/>
        </w:rPr>
      </w:pPr>
      <w:r>
        <w:rPr>
          <w:rFonts w:ascii="Arial" w:hAnsi="Arial" w:cs="Arial"/>
          <w:b/>
          <w:bCs/>
          <w:color w:val="000000"/>
          <w:kern w:val="0"/>
          <w:lang w:eastAsia="pl-PL"/>
        </w:rPr>
        <w:t>4.9</w:t>
      </w:r>
      <w:r w:rsidRPr="00A43ECB">
        <w:rPr>
          <w:rFonts w:ascii="Arial" w:hAnsi="Arial" w:cs="Arial"/>
          <w:b/>
          <w:bCs/>
          <w:color w:val="000000"/>
          <w:kern w:val="0"/>
          <w:lang w:eastAsia="pl-PL"/>
        </w:rPr>
        <w:t xml:space="preserve"> </w:t>
      </w:r>
      <w:r>
        <w:rPr>
          <w:rFonts w:ascii="Arial" w:hAnsi="Arial" w:cs="Arial"/>
          <w:b/>
          <w:bCs/>
          <w:color w:val="000000"/>
          <w:kern w:val="0"/>
          <w:lang w:eastAsia="pl-PL"/>
        </w:rPr>
        <w:t>Obiekty małej architektury</w:t>
      </w:r>
      <w:r w:rsidRPr="00A43ECB">
        <w:rPr>
          <w:rFonts w:ascii="Arial" w:hAnsi="Arial" w:cs="Arial"/>
          <w:b/>
          <w:bCs/>
          <w:color w:val="000000"/>
          <w:kern w:val="0"/>
          <w:lang w:eastAsia="pl-PL"/>
        </w:rPr>
        <w:t xml:space="preserve"> </w:t>
      </w:r>
    </w:p>
    <w:p w:rsidR="004228D6" w:rsidRDefault="004228D6" w:rsidP="004228D6">
      <w:pPr>
        <w:autoSpaceDE w:val="0"/>
        <w:autoSpaceDN w:val="0"/>
        <w:adjustRightInd w:val="0"/>
        <w:spacing w:before="100" w:line="360" w:lineRule="auto"/>
        <w:rPr>
          <w:rFonts w:ascii="Arial" w:hAnsi="Arial" w:cs="Arial"/>
          <w:color w:val="000000"/>
        </w:rPr>
      </w:pPr>
      <w:r>
        <w:rPr>
          <w:rFonts w:ascii="Arial" w:hAnsi="Arial" w:cs="Arial"/>
          <w:color w:val="000000"/>
        </w:rPr>
        <w:tab/>
        <w:t xml:space="preserve">Na przedmiotowej działce planuje się wykonanie „Altany spotkań poetyckich” w formie zadaszonej przestrzeni, częściowo przesłoniętej ażurowymi elementami. Altana wykonana z systemowych rozwiązań np. </w:t>
      </w:r>
      <w:r w:rsidRPr="004228D6">
        <w:rPr>
          <w:rFonts w:ascii="Arial" w:hAnsi="Arial" w:cs="Arial"/>
          <w:i/>
          <w:iCs/>
        </w:rPr>
        <w:t>Carport Wariant Verdensk 2</w:t>
      </w:r>
      <w:r w:rsidRPr="004228D6">
        <w:rPr>
          <w:rFonts w:ascii="Arial" w:hAnsi="Arial" w:cs="Arial"/>
        </w:rPr>
        <w:t xml:space="preserve"> lub</w:t>
      </w:r>
      <w:r>
        <w:rPr>
          <w:rFonts w:ascii="Arial" w:hAnsi="Arial" w:cs="Arial"/>
          <w:color w:val="000000"/>
        </w:rPr>
        <w:t xml:space="preserve"> wykonana indywidualnie, konstrukcja wsporcza profile stalowe ocynkowane i malowane proszkowo, dach blacha trapezowa w kolorze białym, odwodnienie dachu odprowadzone do kanalizacji deszczowej, attyka obudowana blachą płaską stalową ocynkowaną malowaną proszkowo kolor szary; ażurowe elementy wypełniające drewniane, drewno impregnowane lub lamele stalowe ocynkowane i malowane proszkowo; forma altany zgodna z rysunkiem ZT06.</w:t>
      </w:r>
    </w:p>
    <w:p w:rsidR="004228D6" w:rsidRDefault="004228D6" w:rsidP="004228D6">
      <w:pPr>
        <w:autoSpaceDE w:val="0"/>
        <w:autoSpaceDN w:val="0"/>
        <w:adjustRightInd w:val="0"/>
        <w:spacing w:before="100" w:line="360" w:lineRule="auto"/>
        <w:rPr>
          <w:rFonts w:ascii="Arial" w:hAnsi="Arial" w:cs="Arial"/>
          <w:color w:val="000000"/>
        </w:rPr>
      </w:pPr>
      <w:r>
        <w:rPr>
          <w:rFonts w:ascii="Arial" w:hAnsi="Arial" w:cs="Arial"/>
          <w:color w:val="000000"/>
        </w:rPr>
        <w:t>Należy wykonać zadaszenie nad wejściem głównym do obiektu z oświetleniem, zgodnie z rysunkiem ZT06. Forma zadaszenia dopasowana formą, zastosowanymi materiałami i kolorystyką do architektury altany.</w:t>
      </w:r>
    </w:p>
    <w:p w:rsidR="004228D6" w:rsidRDefault="004228D6" w:rsidP="004228D6">
      <w:pPr>
        <w:autoSpaceDE w:val="0"/>
        <w:autoSpaceDN w:val="0"/>
        <w:adjustRightInd w:val="0"/>
        <w:spacing w:before="100" w:line="360" w:lineRule="auto"/>
        <w:rPr>
          <w:rFonts w:ascii="Arial" w:hAnsi="Arial" w:cs="Arial"/>
          <w:color w:val="00B050"/>
        </w:rPr>
      </w:pPr>
      <w:r>
        <w:rPr>
          <w:rFonts w:ascii="Arial" w:hAnsi="Arial" w:cs="Arial"/>
          <w:color w:val="000000"/>
        </w:rPr>
        <w:tab/>
        <w:t xml:space="preserve">Przy północnej granicy działki należy wykonać zewnętrzną gablotę zgodnie z rysunkiem ZT07, składającą się z elementu wsporczego dostosowanego architekturą do altany oraz zamykanej na klucz płaskiej gabloty ekspozycyjnej do prezentowania oferty </w:t>
      </w:r>
      <w:r w:rsidRPr="004228D6">
        <w:rPr>
          <w:rFonts w:ascii="Arial" w:hAnsi="Arial" w:cs="Arial"/>
        </w:rPr>
        <w:t xml:space="preserve">biblioteki w postaci opisów, zdjęć, itp. Gablota systemowa typu np. </w:t>
      </w:r>
      <w:r w:rsidRPr="004228D6">
        <w:rPr>
          <w:rFonts w:ascii="Arial" w:hAnsi="Arial" w:cs="Arial"/>
          <w:i/>
          <w:iCs/>
        </w:rPr>
        <w:t>firmy Paraga Centrum gab</w:t>
      </w:r>
      <w:r w:rsidR="00BE2A9F">
        <w:rPr>
          <w:rFonts w:ascii="Arial" w:hAnsi="Arial" w:cs="Arial"/>
          <w:i/>
          <w:iCs/>
        </w:rPr>
        <w:t>l</w:t>
      </w:r>
      <w:r w:rsidRPr="004228D6">
        <w:rPr>
          <w:rFonts w:ascii="Arial" w:hAnsi="Arial" w:cs="Arial"/>
          <w:i/>
          <w:iCs/>
        </w:rPr>
        <w:t>ota wisząca do zastosowania na zewnątrz</w:t>
      </w:r>
      <w:r w:rsidR="00BE2A9F">
        <w:rPr>
          <w:rFonts w:ascii="Arial" w:hAnsi="Arial" w:cs="Arial"/>
          <w:i/>
          <w:iCs/>
        </w:rPr>
        <w:t>,</w:t>
      </w:r>
      <w:r w:rsidRPr="004228D6">
        <w:rPr>
          <w:rFonts w:ascii="Arial" w:hAnsi="Arial" w:cs="Arial"/>
          <w:i/>
          <w:iCs/>
        </w:rPr>
        <w:t xml:space="preserve"> Gablota JG3, 2-PC; jednoskrzydłowa, uchylna, szyba hartowana, płyta wewnętrzna magnetyczna lub korkowa do decyzji Inwestora, obudowa aluminiowa; lub rozwiązanie indywidualne o równoważnych lub lepszych parametrach.</w:t>
      </w:r>
      <w:r>
        <w:rPr>
          <w:rFonts w:ascii="Arial" w:hAnsi="Arial" w:cs="Arial"/>
          <w:color w:val="00B050"/>
        </w:rPr>
        <w:t xml:space="preserve"> </w:t>
      </w:r>
    </w:p>
    <w:p w:rsidR="00455196" w:rsidRDefault="00DD4FA0" w:rsidP="00455196">
      <w:pPr>
        <w:autoSpaceDE w:val="0"/>
        <w:autoSpaceDN w:val="0"/>
        <w:adjustRightInd w:val="0"/>
        <w:spacing w:before="100" w:line="360" w:lineRule="auto"/>
        <w:jc w:val="center"/>
        <w:rPr>
          <w:rFonts w:ascii="Arial" w:hAnsi="Arial" w:cs="Arial"/>
          <w:color w:val="00B050"/>
        </w:rPr>
      </w:pPr>
      <w:r>
        <w:rPr>
          <w:rFonts w:ascii="Arial" w:hAnsi="Arial" w:cs="Arial"/>
          <w:noProof/>
          <w:color w:val="00B050"/>
          <w:lang w:eastAsia="pl-PL"/>
        </w:rPr>
        <w:lastRenderedPageBreak/>
        <w:drawing>
          <wp:inline distT="0" distB="0" distL="0" distR="0">
            <wp:extent cx="2700655" cy="3381375"/>
            <wp:effectExtent l="19050" t="0" r="4445" b="0"/>
            <wp:docPr id="4" name="Obraz 4" descr="C:\Documents and Settings\Kuba\Pulpit\biblioteka a\gablo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Kuba\Pulpit\biblioteka a\gablota.JPG"/>
                    <pic:cNvPicPr>
                      <a:picLocks noChangeAspect="1" noChangeArrowheads="1"/>
                    </pic:cNvPicPr>
                  </pic:nvPicPr>
                  <pic:blipFill>
                    <a:blip r:embed="rId9"/>
                    <a:srcRect/>
                    <a:stretch>
                      <a:fillRect/>
                    </a:stretch>
                  </pic:blipFill>
                  <pic:spPr bwMode="auto">
                    <a:xfrm>
                      <a:off x="0" y="0"/>
                      <a:ext cx="2700655" cy="3381375"/>
                    </a:xfrm>
                    <a:prstGeom prst="rect">
                      <a:avLst/>
                    </a:prstGeom>
                    <a:noFill/>
                    <a:ln w="9525">
                      <a:noFill/>
                      <a:miter lim="800000"/>
                      <a:headEnd/>
                      <a:tailEnd/>
                    </a:ln>
                  </pic:spPr>
                </pic:pic>
              </a:graphicData>
            </a:graphic>
          </wp:inline>
        </w:drawing>
      </w:r>
    </w:p>
    <w:p w:rsidR="000D1C9E" w:rsidRDefault="000D1C9E" w:rsidP="00455196">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 xml:space="preserve">Na terenie należy wykonać ławeczki w ilości 4 sztuki, 2 przy północnej granicy działki oraz 2 w altanie. Ławeczki muszą być trwale związane z gruntem. Ławeczki systemowe </w:t>
      </w:r>
      <w:r w:rsidR="003372CD">
        <w:rPr>
          <w:rFonts w:ascii="Arial" w:hAnsi="Arial" w:cs="Arial"/>
          <w:color w:val="000000"/>
          <w:kern w:val="0"/>
          <w:lang w:eastAsia="pl-PL"/>
        </w:rPr>
        <w:t xml:space="preserve">np. </w:t>
      </w:r>
      <w:r w:rsidR="003372CD" w:rsidRPr="003372CD">
        <w:rPr>
          <w:rFonts w:ascii="Arial" w:hAnsi="Arial" w:cs="Arial"/>
          <w:i/>
          <w:color w:val="000000"/>
          <w:kern w:val="0"/>
          <w:lang w:eastAsia="pl-PL"/>
        </w:rPr>
        <w:t>ZANO, Ławka Pluris 02.405</w:t>
      </w:r>
      <w:r w:rsidR="003372CD">
        <w:rPr>
          <w:rFonts w:ascii="Arial" w:hAnsi="Arial" w:cs="Arial"/>
          <w:color w:val="000000"/>
          <w:kern w:val="0"/>
          <w:lang w:eastAsia="pl-PL"/>
        </w:rPr>
        <w:t xml:space="preserve"> </w:t>
      </w:r>
      <w:r>
        <w:rPr>
          <w:rFonts w:ascii="Arial" w:hAnsi="Arial" w:cs="Arial"/>
          <w:color w:val="000000"/>
          <w:kern w:val="0"/>
          <w:lang w:eastAsia="pl-PL"/>
        </w:rPr>
        <w:t xml:space="preserve">lub </w:t>
      </w:r>
      <w:r w:rsidR="003372CD">
        <w:rPr>
          <w:rFonts w:ascii="Arial" w:hAnsi="Arial" w:cs="Arial"/>
          <w:color w:val="000000"/>
          <w:kern w:val="0"/>
          <w:lang w:eastAsia="pl-PL"/>
        </w:rPr>
        <w:t xml:space="preserve">rozwiązanie równoważne o nie gorszych parametrach użytkowych, </w:t>
      </w:r>
      <w:r>
        <w:rPr>
          <w:rFonts w:ascii="Arial" w:hAnsi="Arial" w:cs="Arial"/>
          <w:color w:val="000000"/>
          <w:kern w:val="0"/>
          <w:lang w:eastAsia="pl-PL"/>
        </w:rPr>
        <w:t>indywidualne o minimalistycznej formie dostosowanej do architektury altany oraz oświetlenia zewnętrznego; kolorystyka szara i naturalne drewno.</w:t>
      </w:r>
      <w:r w:rsidR="00256BF0">
        <w:rPr>
          <w:rFonts w:ascii="Arial" w:hAnsi="Arial" w:cs="Arial"/>
          <w:color w:val="000000"/>
          <w:kern w:val="0"/>
          <w:lang w:eastAsia="pl-PL"/>
        </w:rPr>
        <w:t xml:space="preserve"> Ławeczki trwale związane z gruntem.</w:t>
      </w:r>
    </w:p>
    <w:p w:rsidR="003372CD" w:rsidRDefault="00DD4FA0" w:rsidP="003372CD">
      <w:pPr>
        <w:suppressAutoHyphens w:val="0"/>
        <w:spacing w:before="100" w:beforeAutospacing="1" w:line="360" w:lineRule="auto"/>
        <w:jc w:val="center"/>
        <w:rPr>
          <w:rFonts w:ascii="Arial" w:hAnsi="Arial" w:cs="Arial"/>
          <w:color w:val="000000"/>
          <w:kern w:val="0"/>
          <w:lang w:eastAsia="pl-PL"/>
        </w:rPr>
      </w:pPr>
      <w:r>
        <w:rPr>
          <w:rFonts w:ascii="Arial" w:hAnsi="Arial" w:cs="Arial"/>
          <w:noProof/>
          <w:color w:val="000000"/>
          <w:kern w:val="0"/>
          <w:lang w:eastAsia="pl-PL"/>
        </w:rPr>
        <w:drawing>
          <wp:inline distT="0" distB="0" distL="0" distR="0">
            <wp:extent cx="3009265" cy="1903095"/>
            <wp:effectExtent l="19050" t="0" r="635" b="0"/>
            <wp:docPr id="1" name="Obraz 1" descr="ła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ławka"/>
                    <pic:cNvPicPr>
                      <a:picLocks noChangeAspect="1" noChangeArrowheads="1"/>
                    </pic:cNvPicPr>
                  </pic:nvPicPr>
                  <pic:blipFill>
                    <a:blip r:embed="rId10"/>
                    <a:srcRect/>
                    <a:stretch>
                      <a:fillRect/>
                    </a:stretch>
                  </pic:blipFill>
                  <pic:spPr bwMode="auto">
                    <a:xfrm>
                      <a:off x="0" y="0"/>
                      <a:ext cx="3009265" cy="1903095"/>
                    </a:xfrm>
                    <a:prstGeom prst="rect">
                      <a:avLst/>
                    </a:prstGeom>
                    <a:noFill/>
                    <a:ln w="9525">
                      <a:noFill/>
                      <a:miter lim="800000"/>
                      <a:headEnd/>
                      <a:tailEnd/>
                    </a:ln>
                  </pic:spPr>
                </pic:pic>
              </a:graphicData>
            </a:graphic>
          </wp:inline>
        </w:drawing>
      </w:r>
    </w:p>
    <w:p w:rsidR="000D1C9E" w:rsidRDefault="000D1C9E" w:rsidP="00003AC5">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Na terenie należy</w:t>
      </w:r>
      <w:r w:rsidR="00256BF0">
        <w:rPr>
          <w:rFonts w:ascii="Arial" w:hAnsi="Arial" w:cs="Arial"/>
          <w:color w:val="000000"/>
          <w:kern w:val="0"/>
          <w:lang w:eastAsia="pl-PL"/>
        </w:rPr>
        <w:t xml:space="preserve"> wykonać stojaki do rowerów </w:t>
      </w:r>
      <w:r w:rsidR="00B578EA">
        <w:rPr>
          <w:rFonts w:ascii="Arial" w:hAnsi="Arial" w:cs="Arial"/>
          <w:color w:val="000000"/>
          <w:kern w:val="0"/>
          <w:lang w:eastAsia="pl-PL"/>
        </w:rPr>
        <w:t xml:space="preserve">np. </w:t>
      </w:r>
      <w:r w:rsidR="00B578EA" w:rsidRPr="00B578EA">
        <w:rPr>
          <w:rFonts w:ascii="Arial" w:hAnsi="Arial" w:cs="Arial"/>
          <w:i/>
          <w:color w:val="000000"/>
          <w:kern w:val="0"/>
          <w:lang w:eastAsia="pl-PL"/>
        </w:rPr>
        <w:t>ZANO, Stojak rowerowy Cube 05.030</w:t>
      </w:r>
      <w:r w:rsidR="00B578EA">
        <w:rPr>
          <w:rFonts w:ascii="Arial" w:hAnsi="Arial" w:cs="Arial"/>
          <w:color w:val="000000"/>
          <w:kern w:val="0"/>
          <w:lang w:eastAsia="pl-PL"/>
        </w:rPr>
        <w:t xml:space="preserve"> lub rozwiązanie równoważne o nie gorszych parametrach użytkowych, indywidualne </w:t>
      </w:r>
      <w:r w:rsidR="00256BF0">
        <w:rPr>
          <w:rFonts w:ascii="Arial" w:hAnsi="Arial" w:cs="Arial"/>
          <w:color w:val="000000"/>
          <w:kern w:val="0"/>
          <w:lang w:eastAsia="pl-PL"/>
        </w:rPr>
        <w:t>dostosowane wyglądem do ławecz</w:t>
      </w:r>
      <w:r w:rsidR="00B578EA">
        <w:rPr>
          <w:rFonts w:ascii="Arial" w:hAnsi="Arial" w:cs="Arial"/>
          <w:color w:val="000000"/>
          <w:kern w:val="0"/>
          <w:lang w:eastAsia="pl-PL"/>
        </w:rPr>
        <w:t>ek, ilość stojaków 2 szt. (po min</w:t>
      </w:r>
      <w:r w:rsidR="00256BF0">
        <w:rPr>
          <w:rFonts w:ascii="Arial" w:hAnsi="Arial" w:cs="Arial"/>
          <w:color w:val="000000"/>
          <w:kern w:val="0"/>
          <w:lang w:eastAsia="pl-PL"/>
        </w:rPr>
        <w:t xml:space="preserve">. 5 miejsc </w:t>
      </w:r>
      <w:r w:rsidR="00256BF0">
        <w:rPr>
          <w:rFonts w:ascii="Arial" w:hAnsi="Arial" w:cs="Arial"/>
          <w:color w:val="000000"/>
          <w:kern w:val="0"/>
          <w:lang w:eastAsia="pl-PL"/>
        </w:rPr>
        <w:lastRenderedPageBreak/>
        <w:t>rowerowych). Stojaki zlokalizowane zgodnie z rysunkiem. Stojaki trwale związane z gruntem.</w:t>
      </w:r>
    </w:p>
    <w:p w:rsidR="00B578EA" w:rsidRDefault="00DD4FA0" w:rsidP="00B578EA">
      <w:pPr>
        <w:suppressAutoHyphens w:val="0"/>
        <w:spacing w:before="100" w:beforeAutospacing="1" w:line="360" w:lineRule="auto"/>
        <w:jc w:val="center"/>
        <w:rPr>
          <w:rFonts w:ascii="Arial" w:hAnsi="Arial" w:cs="Arial"/>
          <w:color w:val="000000"/>
          <w:kern w:val="0"/>
          <w:lang w:eastAsia="pl-PL"/>
        </w:rPr>
      </w:pPr>
      <w:r>
        <w:rPr>
          <w:rFonts w:ascii="Arial" w:hAnsi="Arial" w:cs="Arial"/>
          <w:noProof/>
          <w:color w:val="000000"/>
          <w:kern w:val="0"/>
          <w:lang w:eastAsia="pl-PL"/>
        </w:rPr>
        <w:drawing>
          <wp:inline distT="0" distB="0" distL="0" distR="0">
            <wp:extent cx="3200400" cy="1626870"/>
            <wp:effectExtent l="19050" t="0" r="0" b="0"/>
            <wp:docPr id="2" name="Obraz 2" descr="stojak rower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jak rowerowy"/>
                    <pic:cNvPicPr>
                      <a:picLocks noChangeAspect="1" noChangeArrowheads="1"/>
                    </pic:cNvPicPr>
                  </pic:nvPicPr>
                  <pic:blipFill>
                    <a:blip r:embed="rId11"/>
                    <a:srcRect/>
                    <a:stretch>
                      <a:fillRect/>
                    </a:stretch>
                  </pic:blipFill>
                  <pic:spPr bwMode="auto">
                    <a:xfrm>
                      <a:off x="0" y="0"/>
                      <a:ext cx="3200400" cy="1626870"/>
                    </a:xfrm>
                    <a:prstGeom prst="rect">
                      <a:avLst/>
                    </a:prstGeom>
                    <a:noFill/>
                    <a:ln w="9525">
                      <a:noFill/>
                      <a:miter lim="800000"/>
                      <a:headEnd/>
                      <a:tailEnd/>
                    </a:ln>
                  </pic:spPr>
                </pic:pic>
              </a:graphicData>
            </a:graphic>
          </wp:inline>
        </w:drawing>
      </w:r>
    </w:p>
    <w:p w:rsidR="000F2DF7" w:rsidRDefault="000F2DF7" w:rsidP="00CC631C">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 xml:space="preserve">W bezpośrednim sąsiedztwie stojaków rowerowych należy zlokalizować śmietnik systemowy </w:t>
      </w:r>
      <w:r w:rsidR="00481423">
        <w:rPr>
          <w:rFonts w:ascii="Arial" w:hAnsi="Arial" w:cs="Arial"/>
          <w:color w:val="000000"/>
          <w:kern w:val="0"/>
          <w:lang w:eastAsia="pl-PL"/>
        </w:rPr>
        <w:t xml:space="preserve">np. </w:t>
      </w:r>
      <w:r w:rsidR="00481423" w:rsidRPr="00481423">
        <w:rPr>
          <w:rFonts w:ascii="Arial" w:hAnsi="Arial" w:cs="Arial"/>
          <w:i/>
          <w:color w:val="000000"/>
          <w:kern w:val="0"/>
          <w:lang w:eastAsia="pl-PL"/>
        </w:rPr>
        <w:t>ZANO, Kosz Altus 03.052</w:t>
      </w:r>
      <w:r w:rsidR="00481423">
        <w:rPr>
          <w:rFonts w:ascii="Arial" w:hAnsi="Arial" w:cs="Arial"/>
          <w:color w:val="000000"/>
          <w:kern w:val="0"/>
          <w:lang w:eastAsia="pl-PL"/>
        </w:rPr>
        <w:t xml:space="preserve"> lub rozwiązanie równoważne o nie gorszych parametrach użytkowych, indywidualne </w:t>
      </w:r>
      <w:r w:rsidR="003A7655">
        <w:rPr>
          <w:rFonts w:ascii="Arial" w:hAnsi="Arial" w:cs="Arial"/>
          <w:color w:val="000000"/>
          <w:kern w:val="0"/>
          <w:lang w:eastAsia="pl-PL"/>
        </w:rPr>
        <w:t>dostosowane</w:t>
      </w:r>
      <w:r>
        <w:rPr>
          <w:rFonts w:ascii="Arial" w:hAnsi="Arial" w:cs="Arial"/>
          <w:color w:val="000000"/>
          <w:kern w:val="0"/>
          <w:lang w:eastAsia="pl-PL"/>
        </w:rPr>
        <w:t xml:space="preserve"> wyglądem do stojaków i ławeczek, w kolorystyce szarej ew. naturalnego drewna.</w:t>
      </w:r>
    </w:p>
    <w:p w:rsidR="003A7655" w:rsidRDefault="00DD4FA0" w:rsidP="003A7655">
      <w:pPr>
        <w:suppressAutoHyphens w:val="0"/>
        <w:spacing w:before="100" w:beforeAutospacing="1" w:line="360" w:lineRule="auto"/>
        <w:jc w:val="center"/>
        <w:rPr>
          <w:rFonts w:ascii="Arial" w:hAnsi="Arial" w:cs="Arial"/>
          <w:color w:val="000000"/>
          <w:kern w:val="0"/>
          <w:lang w:eastAsia="pl-PL"/>
        </w:rPr>
      </w:pPr>
      <w:r>
        <w:rPr>
          <w:rFonts w:ascii="Arial" w:hAnsi="Arial" w:cs="Arial"/>
          <w:noProof/>
          <w:color w:val="000000"/>
          <w:kern w:val="0"/>
          <w:lang w:eastAsia="pl-PL"/>
        </w:rPr>
        <w:drawing>
          <wp:inline distT="0" distB="0" distL="0" distR="0">
            <wp:extent cx="1371600" cy="1967230"/>
            <wp:effectExtent l="19050" t="0" r="0" b="0"/>
            <wp:docPr id="3" name="Obraz 3" descr="ko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sz"/>
                    <pic:cNvPicPr>
                      <a:picLocks noChangeAspect="1" noChangeArrowheads="1"/>
                    </pic:cNvPicPr>
                  </pic:nvPicPr>
                  <pic:blipFill>
                    <a:blip r:embed="rId12"/>
                    <a:srcRect/>
                    <a:stretch>
                      <a:fillRect/>
                    </a:stretch>
                  </pic:blipFill>
                  <pic:spPr bwMode="auto">
                    <a:xfrm>
                      <a:off x="0" y="0"/>
                      <a:ext cx="1371600" cy="1967230"/>
                    </a:xfrm>
                    <a:prstGeom prst="rect">
                      <a:avLst/>
                    </a:prstGeom>
                    <a:noFill/>
                    <a:ln w="9525">
                      <a:noFill/>
                      <a:miter lim="800000"/>
                      <a:headEnd/>
                      <a:tailEnd/>
                    </a:ln>
                  </pic:spPr>
                </pic:pic>
              </a:graphicData>
            </a:graphic>
          </wp:inline>
        </w:drawing>
      </w:r>
    </w:p>
    <w:p w:rsidR="00256BF0" w:rsidRDefault="00256BF0" w:rsidP="00CC631C">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Należy wykonać zabezpieczenie gruntu wokół drzewa znajdującego się przy wejściu głównym do budynku w postaci systemowej lub indywidualnej kraty dostosowanej do ruchu pieszego. Grunt wokół drzewa należy osadzić bluszczem.</w:t>
      </w:r>
    </w:p>
    <w:p w:rsidR="00256BF0" w:rsidRDefault="008B0FF3" w:rsidP="00CC631C">
      <w:pPr>
        <w:suppressAutoHyphens w:val="0"/>
        <w:spacing w:before="100" w:beforeAutospacing="1" w:line="360" w:lineRule="auto"/>
        <w:ind w:firstLine="1304"/>
        <w:rPr>
          <w:rFonts w:ascii="Arial" w:hAnsi="Arial" w:cs="Arial"/>
          <w:color w:val="000000"/>
          <w:kern w:val="0"/>
          <w:lang w:eastAsia="pl-PL"/>
        </w:rPr>
      </w:pPr>
      <w:r>
        <w:rPr>
          <w:rFonts w:ascii="Arial" w:hAnsi="Arial" w:cs="Arial"/>
          <w:color w:val="000000"/>
          <w:kern w:val="0"/>
          <w:lang w:eastAsia="pl-PL"/>
        </w:rPr>
        <w:t xml:space="preserve">Wzdłuż zachodniej granicy działki należy wykonać litery przestrzenne obejmujące napis „BIBLIOTEKA” trwale związane z gruntem. Planuje się wykonanie liter na stelażu stalowym o konstrukcji drewnianej pokrytej styropianem i otynkowane tynkiem cienkowarstwowym lub w innej trwałej technice dostosowanej do eksponowania na zewnątrz. Litery zgodne z rysunkiem ZT08.  </w:t>
      </w:r>
      <w:r w:rsidR="00003AC5">
        <w:rPr>
          <w:rFonts w:ascii="Arial" w:hAnsi="Arial" w:cs="Arial"/>
          <w:color w:val="000000"/>
        </w:rPr>
        <w:t xml:space="preserve">Dopuszcza się rozwiązania indywidualne </w:t>
      </w:r>
      <w:r w:rsidR="00003AC5">
        <w:rPr>
          <w:rFonts w:ascii="Arial" w:hAnsi="Arial" w:cs="Arial"/>
          <w:color w:val="000000"/>
        </w:rPr>
        <w:lastRenderedPageBreak/>
        <w:t>konsultowane z autorami niniejszego opracowania</w:t>
      </w:r>
      <w:r w:rsidR="00003AC5" w:rsidRPr="00CC631C">
        <w:rPr>
          <w:rFonts w:ascii="Arial" w:hAnsi="Arial" w:cs="Arial"/>
        </w:rPr>
        <w:t>. Litery posadowić na fundamencie betonowym beton C20/25 mrozoodornym F150 wodoszczelnym W8.</w:t>
      </w:r>
    </w:p>
    <w:p w:rsidR="00096F4F" w:rsidRPr="00A43ECB" w:rsidRDefault="00096F4F" w:rsidP="00A43ECB">
      <w:pPr>
        <w:suppressAutoHyphens w:val="0"/>
        <w:spacing w:before="100" w:beforeAutospacing="1" w:line="360" w:lineRule="auto"/>
        <w:rPr>
          <w:rFonts w:ascii="Arial" w:hAnsi="Arial" w:cs="Arial"/>
          <w:kern w:val="0"/>
          <w:lang w:eastAsia="pl-PL"/>
        </w:rPr>
      </w:pP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t>4.10 Informacje o wpływie planowanej inwestycji na środowisko naturalne</w:t>
      </w:r>
    </w:p>
    <w:p w:rsidR="00A43ECB" w:rsidRPr="00A43ECB" w:rsidRDefault="00A43ECB" w:rsidP="00CC631C">
      <w:pPr>
        <w:suppressAutoHyphens w:val="0"/>
        <w:spacing w:before="100" w:beforeAutospacing="1" w:line="360" w:lineRule="auto"/>
        <w:ind w:firstLine="1304"/>
        <w:rPr>
          <w:rFonts w:ascii="Arial" w:hAnsi="Arial" w:cs="Arial"/>
          <w:kern w:val="0"/>
          <w:lang w:eastAsia="pl-PL"/>
        </w:rPr>
      </w:pPr>
      <w:r w:rsidRPr="00A43ECB">
        <w:rPr>
          <w:rFonts w:ascii="Arial" w:hAnsi="Arial" w:cs="Arial"/>
          <w:color w:val="000000"/>
          <w:kern w:val="0"/>
          <w:lang w:eastAsia="pl-PL"/>
        </w:rPr>
        <w:t>Projektowan</w:t>
      </w:r>
      <w:r w:rsidR="00096F4F">
        <w:rPr>
          <w:rFonts w:ascii="Arial" w:hAnsi="Arial" w:cs="Arial"/>
          <w:color w:val="000000"/>
          <w:kern w:val="0"/>
          <w:lang w:eastAsia="pl-PL"/>
        </w:rPr>
        <w:t>e zagospodarowanie terenu</w:t>
      </w:r>
      <w:r w:rsidRPr="00A43ECB">
        <w:rPr>
          <w:rFonts w:ascii="Arial" w:hAnsi="Arial" w:cs="Arial"/>
          <w:color w:val="000000"/>
          <w:kern w:val="0"/>
          <w:lang w:eastAsia="pl-PL"/>
        </w:rPr>
        <w:t xml:space="preserve"> nie będzie miał</w:t>
      </w:r>
      <w:r w:rsidR="00D862BB">
        <w:rPr>
          <w:rFonts w:ascii="Arial" w:hAnsi="Arial" w:cs="Arial"/>
          <w:color w:val="000000"/>
          <w:kern w:val="0"/>
          <w:lang w:eastAsia="pl-PL"/>
        </w:rPr>
        <w:t>o</w:t>
      </w:r>
      <w:r w:rsidRPr="00A43ECB">
        <w:rPr>
          <w:rFonts w:ascii="Arial" w:hAnsi="Arial" w:cs="Arial"/>
          <w:color w:val="000000"/>
          <w:kern w:val="0"/>
          <w:lang w:eastAsia="pl-PL"/>
        </w:rPr>
        <w:t xml:space="preserve"> negatywnego wpływu na środowisko naturalne. </w:t>
      </w:r>
    </w:p>
    <w:p w:rsidR="00A43ECB" w:rsidRPr="00A43ECB" w:rsidRDefault="00A43ECB" w:rsidP="00CC631C">
      <w:pPr>
        <w:suppressAutoHyphens w:val="0"/>
        <w:spacing w:before="100" w:beforeAutospacing="1" w:line="360" w:lineRule="auto"/>
        <w:ind w:firstLine="1304"/>
        <w:rPr>
          <w:rFonts w:ascii="Arial" w:hAnsi="Arial" w:cs="Arial"/>
          <w:kern w:val="0"/>
          <w:lang w:eastAsia="pl-PL"/>
        </w:rPr>
      </w:pPr>
      <w:r w:rsidRPr="00A43ECB">
        <w:rPr>
          <w:rFonts w:ascii="Arial" w:hAnsi="Arial" w:cs="Arial"/>
          <w:color w:val="000000"/>
          <w:kern w:val="0"/>
          <w:lang w:eastAsia="pl-PL"/>
        </w:rPr>
        <w:t xml:space="preserve">Ukształtowanie i zagospodarowanie przedmiotowej działki nie przyczyni się do zalewania działek sąsiednich wodą opadową. Wody opadowe z powierzchni utwardzonych na terenie działki po odpowiednim podczyszczeniu w separatorze substancji ropopochodnych, będą odprowadzone </w:t>
      </w:r>
      <w:r w:rsidR="00D862BB">
        <w:rPr>
          <w:rFonts w:ascii="Arial" w:hAnsi="Arial" w:cs="Arial"/>
          <w:color w:val="000000"/>
          <w:kern w:val="0"/>
          <w:lang w:eastAsia="pl-PL"/>
        </w:rPr>
        <w:t>do kanalizacji deszczowej.</w:t>
      </w:r>
      <w:r w:rsidRPr="00A43ECB">
        <w:rPr>
          <w:rFonts w:ascii="Arial" w:hAnsi="Arial" w:cs="Arial"/>
          <w:color w:val="0070C0"/>
          <w:kern w:val="0"/>
          <w:lang w:eastAsia="pl-PL"/>
        </w:rPr>
        <w:t xml:space="preserve"> </w:t>
      </w:r>
    </w:p>
    <w:p w:rsidR="00A43ECB" w:rsidRPr="00A43ECB" w:rsidRDefault="00D862BB" w:rsidP="00CC631C">
      <w:pPr>
        <w:suppressAutoHyphens w:val="0"/>
        <w:spacing w:before="100" w:beforeAutospacing="1" w:line="360" w:lineRule="auto"/>
        <w:ind w:firstLine="1304"/>
        <w:rPr>
          <w:rFonts w:ascii="Arial" w:hAnsi="Arial" w:cs="Arial"/>
          <w:kern w:val="0"/>
          <w:lang w:eastAsia="pl-PL"/>
        </w:rPr>
      </w:pPr>
      <w:r>
        <w:rPr>
          <w:rFonts w:ascii="Arial" w:hAnsi="Arial" w:cs="Arial"/>
          <w:color w:val="000000"/>
          <w:kern w:val="0"/>
          <w:lang w:eastAsia="pl-PL"/>
        </w:rPr>
        <w:t>Wewnętrzny układ</w:t>
      </w:r>
      <w:r w:rsidR="00A43ECB" w:rsidRPr="00A43ECB">
        <w:rPr>
          <w:rFonts w:ascii="Arial" w:hAnsi="Arial" w:cs="Arial"/>
          <w:color w:val="000000"/>
          <w:kern w:val="0"/>
          <w:lang w:eastAsia="pl-PL"/>
        </w:rPr>
        <w:t xml:space="preserve"> ciągów pieszych i jezdnych </w:t>
      </w:r>
      <w:r>
        <w:rPr>
          <w:rFonts w:ascii="Arial" w:hAnsi="Arial" w:cs="Arial"/>
          <w:color w:val="000000"/>
          <w:kern w:val="0"/>
          <w:lang w:eastAsia="pl-PL"/>
        </w:rPr>
        <w:t xml:space="preserve">powtarza układ istniejący i </w:t>
      </w:r>
      <w:r w:rsidR="00A43ECB" w:rsidRPr="00A43ECB">
        <w:rPr>
          <w:rFonts w:ascii="Arial" w:hAnsi="Arial" w:cs="Arial"/>
          <w:color w:val="000000"/>
          <w:kern w:val="0"/>
          <w:lang w:eastAsia="pl-PL"/>
        </w:rPr>
        <w:t>nie pogorszy istniejących warunków glebowych, nie wystąpi odprowadzenie zanieczyszczeń do gruntu. Inwestycja nie będzie emitowała szkodliwych hałasów i wibracji. Wszystkie elementy zagospodarowania terenu należy wykonać z materiałów dopuszczonych do obrotu, posiadających odpowiednie certyfikaty i deklaracje.</w:t>
      </w:r>
    </w:p>
    <w:p w:rsidR="00A43ECB" w:rsidRDefault="00A43ECB" w:rsidP="00CC631C">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Rozpoczęcie robót budowlanych powinno być poprzedzone dokonaną przez kierownika robót oceną terenu pod kątem ewentualnego występowania gniazd lęgowych ptaków objętych ochroną gatunkową (np. wróblowe: jaskółki, wróble, kawki; jerzykowe: jerzyki) - zgodnie z przepisami art. 49 i 52 ustawy z dnia 16 kwietnia 2004 r., o ochronie przyrody (j.t. Dz.U. z 2009, Nr 151, poz. 1120 z późn. Zm. ) oraz Rozporządzenia Ministra Środowiska w sprawie ochrony gatunkowej zwierząt (dz. U. z 2011 r. , Nr 237, poz 1419). W przypadku występowania na terenie inwestycji gniazd ptaków objętych ochroną gatunkową, przed podjęciem prac inwestor zobowiązany jest uzyskać zezwolenie Regionalnego Dyrektora Ochrony Środowiska w Gdańsku</w:t>
      </w:r>
      <w:r w:rsidRPr="00A43ECB">
        <w:rPr>
          <w:rFonts w:ascii="Arial" w:hAnsi="Arial" w:cs="Arial"/>
          <w:color w:val="FF0000"/>
          <w:kern w:val="0"/>
          <w:lang w:eastAsia="pl-PL"/>
        </w:rPr>
        <w:t xml:space="preserve"> </w:t>
      </w:r>
      <w:r w:rsidRPr="00A43ECB">
        <w:rPr>
          <w:rFonts w:ascii="Arial" w:hAnsi="Arial" w:cs="Arial"/>
          <w:color w:val="000000"/>
          <w:kern w:val="0"/>
          <w:lang w:eastAsia="pl-PL"/>
        </w:rPr>
        <w:t xml:space="preserve">na odstępstwo od zakazu usuwania gniazd ptasich z terenu. </w:t>
      </w:r>
    </w:p>
    <w:p w:rsidR="00D862BB" w:rsidRDefault="00D862BB" w:rsidP="00A43ECB">
      <w:pPr>
        <w:suppressAutoHyphens w:val="0"/>
        <w:spacing w:before="100" w:beforeAutospacing="1" w:line="360" w:lineRule="auto"/>
        <w:rPr>
          <w:rFonts w:ascii="Arial" w:hAnsi="Arial" w:cs="Arial"/>
          <w:kern w:val="0"/>
          <w:lang w:eastAsia="pl-PL"/>
        </w:rPr>
      </w:pPr>
    </w:p>
    <w:p w:rsidR="00CC631C" w:rsidRPr="00A43ECB" w:rsidRDefault="00CC631C" w:rsidP="00A43ECB">
      <w:pPr>
        <w:suppressAutoHyphens w:val="0"/>
        <w:spacing w:before="100" w:beforeAutospacing="1" w:line="360" w:lineRule="auto"/>
        <w:rPr>
          <w:rFonts w:ascii="Arial" w:hAnsi="Arial" w:cs="Arial"/>
          <w:kern w:val="0"/>
          <w:lang w:eastAsia="pl-PL"/>
        </w:rPr>
      </w:pP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lastRenderedPageBreak/>
        <w:t xml:space="preserve">4.11 Dane informujące czy opracowywany teren jest wpisany do rejestru zabytków i czy podlega ochronie konserwatorskiej </w:t>
      </w:r>
    </w:p>
    <w:p w:rsidR="00D862BB" w:rsidRPr="00B578EA" w:rsidRDefault="00AD2FA1" w:rsidP="00CC631C">
      <w:pPr>
        <w:suppressAutoHyphens w:val="0"/>
        <w:spacing w:before="100" w:beforeAutospacing="1" w:line="360" w:lineRule="auto"/>
        <w:ind w:firstLine="1304"/>
        <w:rPr>
          <w:rFonts w:ascii="Arial" w:hAnsi="Arial" w:cs="Arial"/>
          <w:kern w:val="0"/>
          <w:lang w:eastAsia="pl-PL"/>
        </w:rPr>
      </w:pPr>
      <w:r w:rsidRPr="00B578EA">
        <w:rPr>
          <w:rFonts w:ascii="Arial" w:hAnsi="Arial" w:cs="Arial"/>
          <w:kern w:val="0"/>
          <w:lang w:eastAsia="pl-PL"/>
        </w:rPr>
        <w:t>Na mapie studium uwarunkowań i kierunków zagospodarowania przestrzennego miasta Radziejów teren działki</w:t>
      </w:r>
      <w:r w:rsidR="00A43ECB" w:rsidRPr="00B578EA">
        <w:rPr>
          <w:rFonts w:ascii="Arial" w:hAnsi="Arial" w:cs="Arial"/>
          <w:kern w:val="0"/>
          <w:lang w:eastAsia="pl-PL"/>
        </w:rPr>
        <w:t xml:space="preserve"> </w:t>
      </w:r>
      <w:r w:rsidRPr="00B578EA">
        <w:rPr>
          <w:rFonts w:ascii="Arial" w:hAnsi="Arial" w:cs="Arial"/>
          <w:kern w:val="0"/>
          <w:lang w:eastAsia="pl-PL"/>
        </w:rPr>
        <w:t xml:space="preserve">został wskazany, że </w:t>
      </w:r>
      <w:r w:rsidR="00A43ECB" w:rsidRPr="00B578EA">
        <w:rPr>
          <w:rFonts w:ascii="Arial" w:hAnsi="Arial" w:cs="Arial"/>
          <w:kern w:val="0"/>
          <w:lang w:eastAsia="pl-PL"/>
        </w:rPr>
        <w:t xml:space="preserve">znajduje się w strefie ochrony konserwatorskiej </w:t>
      </w:r>
      <w:r w:rsidRPr="00B578EA">
        <w:rPr>
          <w:rFonts w:ascii="Arial" w:hAnsi="Arial" w:cs="Arial"/>
          <w:kern w:val="0"/>
          <w:lang w:eastAsia="pl-PL"/>
        </w:rPr>
        <w:t xml:space="preserve">– układ urbanistyczny miasta wpisany do rejestru zabytków oraz w strefie ochrony archeologicznej. </w:t>
      </w:r>
    </w:p>
    <w:p w:rsidR="00AD2FA1" w:rsidRPr="00A43ECB" w:rsidRDefault="00AD2FA1" w:rsidP="00A43ECB">
      <w:pPr>
        <w:suppressAutoHyphens w:val="0"/>
        <w:spacing w:before="100" w:beforeAutospacing="1" w:line="360" w:lineRule="auto"/>
        <w:rPr>
          <w:rFonts w:ascii="Arial" w:hAnsi="Arial" w:cs="Arial"/>
          <w:kern w:val="0"/>
          <w:lang w:eastAsia="pl-PL"/>
        </w:rPr>
      </w:pPr>
    </w:p>
    <w:p w:rsidR="00A43ECB" w:rsidRPr="00A43ECB" w:rsidRDefault="00A43ECB" w:rsidP="00A43ECB">
      <w:pPr>
        <w:suppressAutoHyphens w:val="0"/>
        <w:spacing w:before="100" w:beforeAutospacing="1" w:line="360" w:lineRule="auto"/>
        <w:rPr>
          <w:rFonts w:ascii="Arial" w:hAnsi="Arial" w:cs="Arial"/>
          <w:kern w:val="0"/>
          <w:lang w:eastAsia="pl-PL"/>
        </w:rPr>
      </w:pPr>
      <w:r w:rsidRPr="00A43ECB">
        <w:rPr>
          <w:rFonts w:ascii="Arial" w:hAnsi="Arial" w:cs="Arial"/>
          <w:b/>
          <w:bCs/>
          <w:color w:val="000000"/>
          <w:kern w:val="0"/>
          <w:lang w:eastAsia="pl-PL"/>
        </w:rPr>
        <w:t>4.12 Dane określające wpływ eksploatacji górniczej na teren zamierzenia budowlanego</w:t>
      </w:r>
    </w:p>
    <w:p w:rsidR="00A43ECB" w:rsidRDefault="00A43ECB" w:rsidP="00CC631C">
      <w:pPr>
        <w:suppressAutoHyphens w:val="0"/>
        <w:spacing w:before="100" w:beforeAutospacing="1" w:line="360" w:lineRule="auto"/>
        <w:ind w:firstLine="1304"/>
        <w:rPr>
          <w:rFonts w:ascii="Arial" w:hAnsi="Arial" w:cs="Arial"/>
          <w:color w:val="000000"/>
          <w:kern w:val="0"/>
          <w:lang w:eastAsia="pl-PL"/>
        </w:rPr>
      </w:pPr>
      <w:r w:rsidRPr="00A43ECB">
        <w:rPr>
          <w:rFonts w:ascii="Arial" w:hAnsi="Arial" w:cs="Arial"/>
          <w:color w:val="000000"/>
          <w:kern w:val="0"/>
          <w:lang w:eastAsia="pl-PL"/>
        </w:rPr>
        <w:t>Teren planowanej inwestycji nie znajduje się w granicach obszarów górniczych i nie</w:t>
      </w:r>
      <w:r w:rsidR="00D862BB">
        <w:rPr>
          <w:rFonts w:ascii="Arial" w:hAnsi="Arial" w:cs="Arial"/>
          <w:color w:val="000000"/>
          <w:kern w:val="0"/>
          <w:lang w:eastAsia="pl-PL"/>
        </w:rPr>
        <w:t xml:space="preserve"> </w:t>
      </w:r>
      <w:r w:rsidRPr="00A43ECB">
        <w:rPr>
          <w:rFonts w:ascii="Arial" w:hAnsi="Arial" w:cs="Arial"/>
          <w:color w:val="000000"/>
          <w:kern w:val="0"/>
          <w:lang w:eastAsia="pl-PL"/>
        </w:rPr>
        <w:t>podlega wpływowi działalności wydobywczej.</w:t>
      </w:r>
    </w:p>
    <w:p w:rsidR="00D862BB" w:rsidRPr="00A43ECB" w:rsidRDefault="00D862BB" w:rsidP="00A43ECB">
      <w:pPr>
        <w:suppressAutoHyphens w:val="0"/>
        <w:spacing w:before="100" w:beforeAutospacing="1" w:line="360" w:lineRule="auto"/>
        <w:rPr>
          <w:rFonts w:ascii="Arial" w:hAnsi="Arial" w:cs="Arial"/>
          <w:kern w:val="0"/>
          <w:lang w:eastAsia="pl-PL"/>
        </w:rPr>
      </w:pPr>
    </w:p>
    <w:p w:rsidR="009934AB" w:rsidRPr="009934AB" w:rsidRDefault="009934AB" w:rsidP="009934AB">
      <w:pPr>
        <w:suppressAutoHyphens w:val="0"/>
        <w:spacing w:before="100" w:beforeAutospacing="1" w:line="360" w:lineRule="auto"/>
        <w:rPr>
          <w:kern w:val="0"/>
          <w:lang w:eastAsia="pl-PL"/>
        </w:rPr>
      </w:pPr>
      <w:r w:rsidRPr="009934AB">
        <w:rPr>
          <w:rFonts w:ascii="Arial" w:hAnsi="Arial" w:cs="Arial"/>
          <w:b/>
          <w:bCs/>
          <w:color w:val="000000"/>
          <w:kern w:val="0"/>
          <w:lang w:eastAsia="pl-PL"/>
        </w:rPr>
        <w:t xml:space="preserve">5.0 ZESTAWIENIE POWIERZCHNI </w:t>
      </w:r>
    </w:p>
    <w:p w:rsidR="009D6FD5" w:rsidRDefault="009D6FD5" w:rsidP="009934AB">
      <w:pPr>
        <w:suppressAutoHyphens w:val="0"/>
        <w:spacing w:before="100" w:beforeAutospacing="1" w:line="360" w:lineRule="auto"/>
        <w:rPr>
          <w:rFonts w:ascii="Arial" w:hAnsi="Arial" w:cs="Arial"/>
          <w:color w:val="000000"/>
          <w:kern w:val="0"/>
          <w:lang w:eastAsia="pl-PL"/>
        </w:rPr>
      </w:pPr>
      <w:r w:rsidRPr="009D6FD5">
        <w:rPr>
          <w:rFonts w:ascii="Arial" w:hAnsi="Arial" w:cs="Arial"/>
          <w:b/>
          <w:color w:val="000000"/>
          <w:kern w:val="0"/>
          <w:lang w:eastAsia="pl-PL"/>
        </w:rPr>
        <w:t>5.1.</w:t>
      </w:r>
      <w:r>
        <w:rPr>
          <w:rFonts w:ascii="Arial" w:hAnsi="Arial" w:cs="Arial"/>
          <w:color w:val="000000"/>
          <w:kern w:val="0"/>
          <w:lang w:eastAsia="pl-PL"/>
        </w:rPr>
        <w:t xml:space="preserve"> ZAGOSPODAROWANIE TERENU</w:t>
      </w:r>
    </w:p>
    <w:p w:rsidR="00CC631C" w:rsidRDefault="00CC631C" w:rsidP="009934AB">
      <w:pPr>
        <w:suppressAutoHyphens w:val="0"/>
        <w:spacing w:before="100" w:beforeAutospacing="1" w:line="360" w:lineRule="auto"/>
        <w:rPr>
          <w:rFonts w:ascii="Arial" w:hAnsi="Arial" w:cs="Arial"/>
          <w:color w:val="000000"/>
          <w:kern w:val="0"/>
          <w:lang w:eastAsia="pl-PL"/>
        </w:rPr>
      </w:pPr>
    </w:p>
    <w:tbl>
      <w:tblPr>
        <w:tblW w:w="0" w:type="auto"/>
        <w:tblInd w:w="-38" w:type="dxa"/>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tblPr>
      <w:tblGrid>
        <w:gridCol w:w="675"/>
        <w:gridCol w:w="3402"/>
        <w:gridCol w:w="3363"/>
        <w:gridCol w:w="2480"/>
      </w:tblGrid>
      <w:tr w:rsidR="00CC631C" w:rsidTr="0061008C">
        <w:tc>
          <w:tcPr>
            <w:tcW w:w="675" w:type="dxa"/>
            <w:tcBorders>
              <w:top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L.p.</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Nazwa</w:t>
            </w:r>
          </w:p>
        </w:tc>
        <w:tc>
          <w:tcPr>
            <w:tcW w:w="3363" w:type="dxa"/>
            <w:tcBorders>
              <w:top w:val="single" w:sz="4" w:space="0" w:color="000000"/>
              <w:left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Powierzchnia</w:t>
            </w:r>
          </w:p>
        </w:tc>
        <w:tc>
          <w:tcPr>
            <w:tcW w:w="2480" w:type="dxa"/>
            <w:tcBorders>
              <w:top w:val="single" w:sz="4" w:space="0" w:color="000000"/>
              <w:left w:val="single" w:sz="4" w:space="0" w:color="000000"/>
              <w:bottom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Jednostka miary</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1</w:t>
            </w: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POW. OPRACOWANIA</w:t>
            </w: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1887,67</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2</w:t>
            </w: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POW. ZABUDOWY</w:t>
            </w: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447,70</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vMerge w:val="restart"/>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3</w:t>
            </w: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rPr>
                <w:rFonts w:ascii="Arial" w:hAnsi="Arial" w:cs="Arial"/>
                <w:color w:val="000000"/>
              </w:rPr>
            </w:pPr>
            <w:r>
              <w:rPr>
                <w:rFonts w:ascii="Arial" w:hAnsi="Arial" w:cs="Arial"/>
                <w:color w:val="000000"/>
              </w:rPr>
              <w:t>POW. UTWARDZONA:</w:t>
            </w:r>
          </w:p>
          <w:p w:rsidR="00CC631C" w:rsidRDefault="00CC631C" w:rsidP="0061008C">
            <w:pPr>
              <w:autoSpaceDE w:val="0"/>
              <w:autoSpaceDN w:val="0"/>
              <w:adjustRightInd w:val="0"/>
              <w:rPr>
                <w:rFonts w:ascii="Arial" w:hAnsi="Arial" w:cs="Arial"/>
                <w:color w:val="000000"/>
              </w:rPr>
            </w:pPr>
            <w:r>
              <w:rPr>
                <w:rFonts w:ascii="Arial" w:hAnsi="Arial" w:cs="Arial"/>
                <w:color w:val="000000"/>
              </w:rPr>
              <w:t>w tym:</w:t>
            </w: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639,87</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vMerge/>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chodniki, place</w:t>
            </w: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454,06</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vMerge/>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drogi</w:t>
            </w: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285,81</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4</w:t>
            </w: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BE2A9F">
            <w:pPr>
              <w:autoSpaceDE w:val="0"/>
              <w:autoSpaceDN w:val="0"/>
              <w:adjustRightInd w:val="0"/>
              <w:spacing w:before="100"/>
              <w:rPr>
                <w:rFonts w:ascii="Arial" w:hAnsi="Arial" w:cs="Arial"/>
                <w:color w:val="000000"/>
              </w:rPr>
            </w:pPr>
            <w:r>
              <w:rPr>
                <w:rFonts w:ascii="Arial" w:hAnsi="Arial" w:cs="Arial"/>
                <w:color w:val="000000"/>
              </w:rPr>
              <w:t>POW. BIOLOGICZNIE CZYNNA</w:t>
            </w:r>
          </w:p>
          <w:p w:rsidR="00BE2A9F" w:rsidRDefault="00BE2A9F" w:rsidP="00BE2A9F">
            <w:pPr>
              <w:autoSpaceDE w:val="0"/>
              <w:autoSpaceDN w:val="0"/>
              <w:adjustRightInd w:val="0"/>
              <w:spacing w:before="100"/>
              <w:rPr>
                <w:rFonts w:ascii="Arial" w:hAnsi="Arial" w:cs="Arial"/>
                <w:color w:val="000000"/>
              </w:rPr>
            </w:pP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700,10</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bl>
    <w:p w:rsidR="00CC631C" w:rsidRDefault="00CC631C" w:rsidP="009934AB">
      <w:pPr>
        <w:suppressAutoHyphens w:val="0"/>
        <w:spacing w:before="100" w:beforeAutospacing="1" w:line="360" w:lineRule="auto"/>
        <w:rPr>
          <w:rFonts w:ascii="Arial" w:hAnsi="Arial" w:cs="Arial"/>
          <w:color w:val="000000"/>
          <w:kern w:val="0"/>
          <w:lang w:eastAsia="pl-PL"/>
        </w:rPr>
      </w:pPr>
    </w:p>
    <w:p w:rsidR="009D6FD5" w:rsidRDefault="009D6FD5" w:rsidP="009934AB">
      <w:pPr>
        <w:suppressAutoHyphens w:val="0"/>
        <w:spacing w:before="100" w:beforeAutospacing="1" w:line="360" w:lineRule="auto"/>
        <w:rPr>
          <w:rFonts w:ascii="Arial" w:hAnsi="Arial" w:cs="Arial"/>
          <w:color w:val="000000"/>
          <w:kern w:val="0"/>
          <w:lang w:eastAsia="pl-PL"/>
        </w:rPr>
      </w:pPr>
      <w:r w:rsidRPr="009D6FD5">
        <w:rPr>
          <w:rFonts w:ascii="Arial" w:hAnsi="Arial" w:cs="Arial"/>
          <w:b/>
          <w:color w:val="000000"/>
          <w:kern w:val="0"/>
          <w:lang w:eastAsia="pl-PL"/>
        </w:rPr>
        <w:lastRenderedPageBreak/>
        <w:t>5.2.</w:t>
      </w:r>
      <w:r>
        <w:rPr>
          <w:rFonts w:ascii="Arial" w:hAnsi="Arial" w:cs="Arial"/>
          <w:color w:val="000000"/>
          <w:kern w:val="0"/>
          <w:lang w:eastAsia="pl-PL"/>
        </w:rPr>
        <w:t xml:space="preserve"> ZAGOSPODAROWANIE POWIERZCHNI BIOLOGICZNIE CZYNNEJ</w:t>
      </w:r>
    </w:p>
    <w:p w:rsidR="00CC631C" w:rsidRDefault="00CC631C" w:rsidP="009934AB">
      <w:pPr>
        <w:suppressAutoHyphens w:val="0"/>
        <w:spacing w:before="100" w:beforeAutospacing="1" w:line="360" w:lineRule="auto"/>
        <w:rPr>
          <w:rFonts w:ascii="Arial" w:hAnsi="Arial" w:cs="Arial"/>
          <w:color w:val="000000"/>
          <w:kern w:val="0"/>
          <w:lang w:eastAsia="pl-PL"/>
        </w:rPr>
      </w:pPr>
    </w:p>
    <w:tbl>
      <w:tblPr>
        <w:tblW w:w="0" w:type="auto"/>
        <w:tblInd w:w="-38" w:type="dxa"/>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tblPr>
      <w:tblGrid>
        <w:gridCol w:w="675"/>
        <w:gridCol w:w="3402"/>
        <w:gridCol w:w="3363"/>
        <w:gridCol w:w="2480"/>
      </w:tblGrid>
      <w:tr w:rsidR="00CC631C" w:rsidTr="0061008C">
        <w:tc>
          <w:tcPr>
            <w:tcW w:w="675" w:type="dxa"/>
            <w:tcBorders>
              <w:top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L.p.</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Nazwa</w:t>
            </w:r>
          </w:p>
        </w:tc>
        <w:tc>
          <w:tcPr>
            <w:tcW w:w="3363" w:type="dxa"/>
            <w:tcBorders>
              <w:top w:val="single" w:sz="4" w:space="0" w:color="000000"/>
              <w:left w:val="single" w:sz="4" w:space="0" w:color="000000"/>
              <w:bottom w:val="single" w:sz="4" w:space="0" w:color="000000"/>
              <w:right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Powierzchnia</w:t>
            </w:r>
          </w:p>
        </w:tc>
        <w:tc>
          <w:tcPr>
            <w:tcW w:w="2480" w:type="dxa"/>
            <w:tcBorders>
              <w:top w:val="single" w:sz="4" w:space="0" w:color="000000"/>
              <w:left w:val="single" w:sz="4" w:space="0" w:color="000000"/>
              <w:bottom w:val="single" w:sz="4" w:space="0" w:color="000000"/>
            </w:tcBorders>
            <w:shd w:val="clear" w:color="auto" w:fill="BFBFBF"/>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Jednostka miary</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1</w:t>
            </w:r>
          </w:p>
        </w:tc>
        <w:tc>
          <w:tcPr>
            <w:tcW w:w="3402"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rPr>
                <w:rFonts w:ascii="Arial" w:hAnsi="Arial" w:cs="Arial"/>
                <w:color w:val="000000"/>
              </w:rPr>
            </w:pPr>
            <w:r>
              <w:rPr>
                <w:rFonts w:ascii="Arial" w:hAnsi="Arial" w:cs="Arial"/>
                <w:color w:val="000000"/>
              </w:rPr>
              <w:t>TRAWA</w:t>
            </w:r>
          </w:p>
          <w:p w:rsidR="00CC631C" w:rsidRDefault="00CC631C" w:rsidP="0061008C">
            <w:pPr>
              <w:autoSpaceDE w:val="0"/>
              <w:autoSpaceDN w:val="0"/>
              <w:adjustRightInd w:val="0"/>
              <w:rPr>
                <w:rFonts w:ascii="Arial" w:hAnsi="Arial" w:cs="Arial"/>
                <w:color w:val="000000"/>
              </w:rPr>
            </w:pPr>
            <w:r>
              <w:rPr>
                <w:rFonts w:ascii="Arial" w:hAnsi="Arial" w:cs="Arial"/>
                <w:color w:val="000000"/>
              </w:rPr>
              <w:t>( w tym zieleń nr: 1)</w:t>
            </w:r>
          </w:p>
          <w:p w:rsidR="00BE2A9F" w:rsidRDefault="00BE2A9F" w:rsidP="0061008C">
            <w:pPr>
              <w:autoSpaceDE w:val="0"/>
              <w:autoSpaceDN w:val="0"/>
              <w:adjustRightInd w:val="0"/>
              <w:rPr>
                <w:rFonts w:ascii="Arial" w:hAnsi="Arial" w:cs="Arial"/>
                <w:color w:val="000000"/>
              </w:rPr>
            </w:pPr>
          </w:p>
        </w:tc>
        <w:tc>
          <w:tcPr>
            <w:tcW w:w="3363" w:type="dxa"/>
            <w:tcBorders>
              <w:top w:val="single" w:sz="4" w:space="0" w:color="000000"/>
              <w:left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297,4</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2</w:t>
            </w:r>
          </w:p>
        </w:tc>
        <w:tc>
          <w:tcPr>
            <w:tcW w:w="3402" w:type="dxa"/>
            <w:tcBorders>
              <w:top w:val="single" w:sz="4" w:space="0" w:color="000000"/>
              <w:left w:val="single" w:sz="4" w:space="0" w:color="000000"/>
              <w:bottom w:val="single" w:sz="4" w:space="0" w:color="000000"/>
              <w:right w:val="single" w:sz="4" w:space="0" w:color="000000"/>
            </w:tcBorders>
          </w:tcPr>
          <w:p w:rsidR="00CC631C" w:rsidRPr="00CC631C" w:rsidRDefault="00CC631C" w:rsidP="0061008C">
            <w:pPr>
              <w:autoSpaceDE w:val="0"/>
              <w:autoSpaceDN w:val="0"/>
              <w:adjustRightInd w:val="0"/>
              <w:rPr>
                <w:rFonts w:ascii="Arial" w:hAnsi="Arial" w:cs="Arial"/>
              </w:rPr>
            </w:pPr>
            <w:r w:rsidRPr="00CC631C">
              <w:rPr>
                <w:rFonts w:ascii="Arial" w:hAnsi="Arial" w:cs="Arial"/>
              </w:rPr>
              <w:t>KORA (grubości min. 10cm)</w:t>
            </w:r>
          </w:p>
          <w:p w:rsidR="00CC631C" w:rsidRDefault="00CC631C" w:rsidP="0061008C">
            <w:pPr>
              <w:autoSpaceDE w:val="0"/>
              <w:autoSpaceDN w:val="0"/>
              <w:adjustRightInd w:val="0"/>
              <w:rPr>
                <w:rFonts w:ascii="Arial" w:hAnsi="Arial" w:cs="Arial"/>
              </w:rPr>
            </w:pPr>
            <w:r w:rsidRPr="00CC631C">
              <w:rPr>
                <w:rFonts w:ascii="Arial" w:hAnsi="Arial" w:cs="Arial"/>
              </w:rPr>
              <w:t>(w tym pod zieleń nr: 2, 4, 7, 8, 9, 10, 11)</w:t>
            </w:r>
          </w:p>
          <w:p w:rsidR="00BE2A9F" w:rsidRPr="00CC631C" w:rsidRDefault="00BE2A9F" w:rsidP="0061008C">
            <w:pPr>
              <w:autoSpaceDE w:val="0"/>
              <w:autoSpaceDN w:val="0"/>
              <w:adjustRightInd w:val="0"/>
              <w:rPr>
                <w:rFonts w:ascii="Arial" w:hAnsi="Arial" w:cs="Arial"/>
              </w:rPr>
            </w:pPr>
          </w:p>
        </w:tc>
        <w:tc>
          <w:tcPr>
            <w:tcW w:w="3363" w:type="dxa"/>
            <w:tcBorders>
              <w:top w:val="single" w:sz="4" w:space="0" w:color="000000"/>
              <w:left w:val="single" w:sz="4" w:space="0" w:color="000000"/>
              <w:bottom w:val="single" w:sz="4" w:space="0" w:color="000000"/>
              <w:right w:val="single" w:sz="4" w:space="0" w:color="000000"/>
            </w:tcBorders>
          </w:tcPr>
          <w:p w:rsidR="00CC631C" w:rsidRPr="00CC631C" w:rsidRDefault="00CC631C" w:rsidP="0061008C">
            <w:pPr>
              <w:autoSpaceDE w:val="0"/>
              <w:autoSpaceDN w:val="0"/>
              <w:adjustRightInd w:val="0"/>
              <w:spacing w:before="100" w:line="360" w:lineRule="auto"/>
              <w:rPr>
                <w:rFonts w:ascii="Arial" w:hAnsi="Arial" w:cs="Arial"/>
              </w:rPr>
            </w:pPr>
            <w:r w:rsidRPr="00CC631C">
              <w:rPr>
                <w:rFonts w:ascii="Arial" w:hAnsi="Arial" w:cs="Arial"/>
              </w:rPr>
              <w:t>298,2</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r w:rsidR="00CC631C" w:rsidTr="0061008C">
        <w:tc>
          <w:tcPr>
            <w:tcW w:w="675" w:type="dxa"/>
            <w:tcBorders>
              <w:top w:val="single" w:sz="4" w:space="0" w:color="000000"/>
              <w:bottom w:val="single" w:sz="4" w:space="0" w:color="000000"/>
              <w:right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3</w:t>
            </w:r>
          </w:p>
        </w:tc>
        <w:tc>
          <w:tcPr>
            <w:tcW w:w="3402" w:type="dxa"/>
            <w:tcBorders>
              <w:top w:val="single" w:sz="4" w:space="0" w:color="000000"/>
              <w:left w:val="single" w:sz="4" w:space="0" w:color="000000"/>
              <w:bottom w:val="single" w:sz="4" w:space="0" w:color="000000"/>
              <w:right w:val="single" w:sz="4" w:space="0" w:color="000000"/>
            </w:tcBorders>
          </w:tcPr>
          <w:p w:rsidR="00CC631C" w:rsidRPr="00CC631C" w:rsidRDefault="00CC631C" w:rsidP="0061008C">
            <w:pPr>
              <w:autoSpaceDE w:val="0"/>
              <w:autoSpaceDN w:val="0"/>
              <w:adjustRightInd w:val="0"/>
              <w:rPr>
                <w:rFonts w:ascii="Arial" w:hAnsi="Arial" w:cs="Arial"/>
              </w:rPr>
            </w:pPr>
            <w:r w:rsidRPr="00CC631C">
              <w:rPr>
                <w:rFonts w:ascii="Arial" w:hAnsi="Arial" w:cs="Arial"/>
              </w:rPr>
              <w:t>ŻWIR (grubości min. 10cm)</w:t>
            </w:r>
          </w:p>
          <w:p w:rsidR="00CC631C" w:rsidRDefault="00CC631C" w:rsidP="0061008C">
            <w:pPr>
              <w:autoSpaceDE w:val="0"/>
              <w:autoSpaceDN w:val="0"/>
              <w:adjustRightInd w:val="0"/>
              <w:rPr>
                <w:rFonts w:ascii="Arial" w:hAnsi="Arial" w:cs="Arial"/>
              </w:rPr>
            </w:pPr>
            <w:r w:rsidRPr="00CC631C">
              <w:rPr>
                <w:rFonts w:ascii="Arial" w:hAnsi="Arial" w:cs="Arial"/>
              </w:rPr>
              <w:t>(w tym pod zieleń nr: 3, 5, 6)</w:t>
            </w:r>
          </w:p>
          <w:p w:rsidR="00BE2A9F" w:rsidRPr="00CC631C" w:rsidRDefault="00BE2A9F" w:rsidP="0061008C">
            <w:pPr>
              <w:autoSpaceDE w:val="0"/>
              <w:autoSpaceDN w:val="0"/>
              <w:adjustRightInd w:val="0"/>
              <w:rPr>
                <w:rFonts w:ascii="Arial" w:hAnsi="Arial" w:cs="Arial"/>
              </w:rPr>
            </w:pPr>
          </w:p>
        </w:tc>
        <w:tc>
          <w:tcPr>
            <w:tcW w:w="3363" w:type="dxa"/>
            <w:tcBorders>
              <w:top w:val="single" w:sz="4" w:space="0" w:color="000000"/>
              <w:left w:val="single" w:sz="4" w:space="0" w:color="000000"/>
              <w:bottom w:val="single" w:sz="4" w:space="0" w:color="000000"/>
              <w:right w:val="single" w:sz="4" w:space="0" w:color="000000"/>
            </w:tcBorders>
          </w:tcPr>
          <w:p w:rsidR="00CC631C" w:rsidRPr="00CC631C" w:rsidRDefault="00CC631C" w:rsidP="0061008C">
            <w:pPr>
              <w:autoSpaceDE w:val="0"/>
              <w:autoSpaceDN w:val="0"/>
              <w:adjustRightInd w:val="0"/>
              <w:spacing w:before="100" w:line="360" w:lineRule="auto"/>
              <w:rPr>
                <w:rFonts w:ascii="Arial" w:hAnsi="Arial" w:cs="Arial"/>
              </w:rPr>
            </w:pPr>
            <w:r w:rsidRPr="00CC631C">
              <w:rPr>
                <w:rFonts w:ascii="Arial" w:hAnsi="Arial" w:cs="Arial"/>
              </w:rPr>
              <w:t>89,0</w:t>
            </w:r>
          </w:p>
        </w:tc>
        <w:tc>
          <w:tcPr>
            <w:tcW w:w="2480" w:type="dxa"/>
            <w:tcBorders>
              <w:top w:val="single" w:sz="4" w:space="0" w:color="000000"/>
              <w:left w:val="single" w:sz="4" w:space="0" w:color="000000"/>
              <w:bottom w:val="single" w:sz="4" w:space="0" w:color="000000"/>
            </w:tcBorders>
          </w:tcPr>
          <w:p w:rsidR="00CC631C" w:rsidRDefault="00CC631C" w:rsidP="0061008C">
            <w:pPr>
              <w:autoSpaceDE w:val="0"/>
              <w:autoSpaceDN w:val="0"/>
              <w:adjustRightInd w:val="0"/>
              <w:spacing w:before="100" w:line="360" w:lineRule="auto"/>
              <w:rPr>
                <w:rFonts w:ascii="Arial" w:hAnsi="Arial" w:cs="Arial"/>
                <w:color w:val="000000"/>
              </w:rPr>
            </w:pPr>
            <w:r>
              <w:rPr>
                <w:rFonts w:ascii="Arial" w:hAnsi="Arial" w:cs="Arial"/>
                <w:color w:val="000000"/>
              </w:rPr>
              <w:t>m</w:t>
            </w:r>
            <w:r>
              <w:rPr>
                <w:rFonts w:ascii="Arial" w:hAnsi="Arial" w:cs="Arial"/>
                <w:color w:val="000000"/>
                <w:vertAlign w:val="superscript"/>
              </w:rPr>
              <w:t>2</w:t>
            </w:r>
          </w:p>
        </w:tc>
      </w:tr>
    </w:tbl>
    <w:p w:rsidR="00BB3E02" w:rsidRPr="009934AB" w:rsidRDefault="00BB3E02" w:rsidP="009934AB">
      <w:pPr>
        <w:suppressAutoHyphens w:val="0"/>
        <w:spacing w:before="100" w:beforeAutospacing="1" w:line="360" w:lineRule="auto"/>
        <w:rPr>
          <w:kern w:val="0"/>
          <w:lang w:eastAsia="pl-PL"/>
        </w:rPr>
      </w:pPr>
    </w:p>
    <w:p w:rsidR="00BB3E02" w:rsidRDefault="00BB3E02" w:rsidP="00BB3E02">
      <w:pPr>
        <w:autoSpaceDE w:val="0"/>
        <w:autoSpaceDN w:val="0"/>
        <w:adjustRightInd w:val="0"/>
        <w:spacing w:before="100" w:line="360" w:lineRule="auto"/>
        <w:jc w:val="right"/>
        <w:rPr>
          <w:rFonts w:ascii="Arial" w:hAnsi="Arial" w:cs="Arial"/>
          <w:color w:val="000000"/>
        </w:rPr>
      </w:pPr>
      <w:r>
        <w:rPr>
          <w:rFonts w:ascii="Arial" w:hAnsi="Arial" w:cs="Arial"/>
          <w:color w:val="000000"/>
        </w:rPr>
        <w:t>Opracowanie:</w:t>
      </w:r>
    </w:p>
    <w:p w:rsidR="00BB3E02" w:rsidRDefault="00BB3E02" w:rsidP="00BB3E02">
      <w:pPr>
        <w:autoSpaceDE w:val="0"/>
        <w:autoSpaceDN w:val="0"/>
        <w:adjustRightInd w:val="0"/>
        <w:spacing w:before="100" w:line="360" w:lineRule="auto"/>
        <w:jc w:val="right"/>
        <w:rPr>
          <w:rFonts w:ascii="Arial" w:hAnsi="Arial" w:cs="Arial"/>
        </w:rPr>
      </w:pPr>
    </w:p>
    <w:p w:rsidR="00BB3E02" w:rsidRDefault="00BB3E02" w:rsidP="00BB3E02">
      <w:pPr>
        <w:autoSpaceDE w:val="0"/>
        <w:autoSpaceDN w:val="0"/>
        <w:adjustRightInd w:val="0"/>
        <w:spacing w:before="100" w:line="360" w:lineRule="auto"/>
        <w:jc w:val="right"/>
        <w:rPr>
          <w:rFonts w:ascii="Arial" w:hAnsi="Arial" w:cs="Arial"/>
          <w:color w:val="000000"/>
        </w:rPr>
      </w:pPr>
      <w:r>
        <w:rPr>
          <w:rFonts w:ascii="Arial" w:hAnsi="Arial" w:cs="Arial"/>
          <w:color w:val="000000"/>
        </w:rPr>
        <w:t>mgr inż. arch. Jakub Gorzka</w:t>
      </w:r>
    </w:p>
    <w:p w:rsidR="00BB3E02" w:rsidRDefault="00BB3E02" w:rsidP="00BB3E02">
      <w:pPr>
        <w:autoSpaceDE w:val="0"/>
        <w:autoSpaceDN w:val="0"/>
        <w:adjustRightInd w:val="0"/>
        <w:spacing w:before="100" w:line="360" w:lineRule="auto"/>
        <w:jc w:val="right"/>
        <w:rPr>
          <w:rFonts w:ascii="Arial" w:hAnsi="Arial" w:cs="Arial"/>
          <w:color w:val="000000"/>
        </w:rPr>
      </w:pPr>
      <w:r>
        <w:rPr>
          <w:rFonts w:ascii="Arial" w:hAnsi="Arial" w:cs="Arial"/>
          <w:color w:val="000000"/>
        </w:rPr>
        <w:t>nr upr. 2/KPOKK/2017</w:t>
      </w:r>
    </w:p>
    <w:p w:rsidR="00BB3E02" w:rsidRDefault="00BB3E02" w:rsidP="00BB3E02">
      <w:pPr>
        <w:autoSpaceDE w:val="0"/>
        <w:autoSpaceDN w:val="0"/>
        <w:adjustRightInd w:val="0"/>
        <w:spacing w:before="100" w:line="360" w:lineRule="auto"/>
        <w:jc w:val="right"/>
        <w:rPr>
          <w:rFonts w:ascii="Arial" w:hAnsi="Arial" w:cs="Arial"/>
          <w:color w:val="000000"/>
        </w:rPr>
      </w:pPr>
    </w:p>
    <w:p w:rsidR="00BB3E02" w:rsidRDefault="00BB3E02" w:rsidP="00BB3E02">
      <w:pPr>
        <w:autoSpaceDE w:val="0"/>
        <w:autoSpaceDN w:val="0"/>
        <w:adjustRightInd w:val="0"/>
        <w:spacing w:before="100" w:line="360" w:lineRule="auto"/>
        <w:jc w:val="right"/>
        <w:rPr>
          <w:rFonts w:ascii="Arial" w:hAnsi="Arial" w:cs="Arial"/>
        </w:rPr>
      </w:pPr>
      <w:r>
        <w:rPr>
          <w:rFonts w:ascii="Arial" w:hAnsi="Arial" w:cs="Arial"/>
          <w:color w:val="000000"/>
        </w:rPr>
        <w:t>mgr inż. arch. Jacek Józekowski</w:t>
      </w:r>
    </w:p>
    <w:p w:rsidR="00BB3E02" w:rsidRDefault="00BB3E02" w:rsidP="00BB3E02">
      <w:pPr>
        <w:autoSpaceDE w:val="0"/>
        <w:autoSpaceDN w:val="0"/>
        <w:adjustRightInd w:val="0"/>
        <w:spacing w:before="100" w:line="360" w:lineRule="auto"/>
        <w:jc w:val="right"/>
        <w:rPr>
          <w:rFonts w:ascii="Arial" w:hAnsi="Arial" w:cs="Arial"/>
          <w:color w:val="000000"/>
        </w:rPr>
      </w:pPr>
      <w:r>
        <w:rPr>
          <w:rFonts w:ascii="Arial" w:hAnsi="Arial" w:cs="Arial"/>
          <w:color w:val="000000"/>
        </w:rPr>
        <w:t>nr upr. 12/POOKK/IV/2014</w:t>
      </w:r>
    </w:p>
    <w:p w:rsidR="00BB3E02" w:rsidRDefault="00BB3E02" w:rsidP="00BB3E02">
      <w:pPr>
        <w:autoSpaceDE w:val="0"/>
        <w:autoSpaceDN w:val="0"/>
        <w:adjustRightInd w:val="0"/>
        <w:spacing w:before="100" w:line="360" w:lineRule="auto"/>
        <w:jc w:val="right"/>
        <w:rPr>
          <w:rFonts w:ascii="Arial" w:hAnsi="Arial" w:cs="Arial"/>
          <w:color w:val="000000"/>
        </w:rPr>
      </w:pPr>
    </w:p>
    <w:p w:rsidR="00BB3E02" w:rsidRPr="00BB3E02" w:rsidRDefault="00BB3E02" w:rsidP="00BB3E02">
      <w:pPr>
        <w:autoSpaceDE w:val="0"/>
        <w:autoSpaceDN w:val="0"/>
        <w:adjustRightInd w:val="0"/>
        <w:spacing w:before="100" w:line="360" w:lineRule="auto"/>
        <w:jc w:val="right"/>
        <w:rPr>
          <w:rFonts w:ascii="Arial" w:hAnsi="Arial" w:cs="Arial"/>
        </w:rPr>
      </w:pPr>
      <w:r w:rsidRPr="00BB3E02">
        <w:rPr>
          <w:rFonts w:ascii="Arial" w:hAnsi="Arial" w:cs="Arial"/>
        </w:rPr>
        <w:t>mgr inż. arch. Anna Szczuka (Janaszak)</w:t>
      </w:r>
    </w:p>
    <w:p w:rsidR="00BB3E02" w:rsidRPr="00BB3E02" w:rsidRDefault="00BB3E02" w:rsidP="00BB3E02">
      <w:pPr>
        <w:autoSpaceDE w:val="0"/>
        <w:autoSpaceDN w:val="0"/>
        <w:adjustRightInd w:val="0"/>
        <w:spacing w:before="100" w:line="360" w:lineRule="auto"/>
        <w:jc w:val="right"/>
        <w:rPr>
          <w:rFonts w:ascii="Arial" w:hAnsi="Arial" w:cs="Arial"/>
        </w:rPr>
      </w:pPr>
      <w:r w:rsidRPr="00BB3E02">
        <w:rPr>
          <w:rFonts w:ascii="Arial" w:hAnsi="Arial" w:cs="Arial"/>
        </w:rPr>
        <w:t>projektowanie zieleni</w:t>
      </w:r>
    </w:p>
    <w:p w:rsidR="00BB3E02" w:rsidRDefault="00BB3E02" w:rsidP="00BB3E02">
      <w:pPr>
        <w:autoSpaceDE w:val="0"/>
        <w:autoSpaceDN w:val="0"/>
        <w:adjustRightInd w:val="0"/>
        <w:spacing w:before="100" w:line="360" w:lineRule="auto"/>
        <w:jc w:val="right"/>
        <w:rPr>
          <w:rFonts w:ascii="Arial" w:hAnsi="Arial" w:cs="Arial"/>
          <w:color w:val="00B050"/>
        </w:rPr>
      </w:pPr>
    </w:p>
    <w:p w:rsidR="00BB3E02" w:rsidRDefault="00BB3E02" w:rsidP="00BB3E02">
      <w:pPr>
        <w:autoSpaceDE w:val="0"/>
        <w:autoSpaceDN w:val="0"/>
        <w:adjustRightInd w:val="0"/>
        <w:spacing w:before="100" w:line="360" w:lineRule="auto"/>
        <w:jc w:val="right"/>
        <w:rPr>
          <w:rFonts w:ascii="Arial" w:hAnsi="Arial" w:cs="Arial"/>
          <w:color w:val="00B050"/>
        </w:rPr>
      </w:pPr>
    </w:p>
    <w:p w:rsidR="00BB3E02" w:rsidRDefault="00BB3E02" w:rsidP="00BB3E02">
      <w:pPr>
        <w:suppressAutoHyphens w:val="0"/>
        <w:spacing w:before="100" w:beforeAutospacing="1" w:line="360" w:lineRule="auto"/>
        <w:rPr>
          <w:rFonts w:ascii="Arial" w:hAnsi="Arial" w:cs="Arial"/>
          <w:color w:val="00B050"/>
        </w:rPr>
      </w:pPr>
    </w:p>
    <w:p w:rsidR="00B310CA" w:rsidRDefault="00BB3E02" w:rsidP="00B310CA">
      <w:pPr>
        <w:suppressAutoHyphens w:val="0"/>
        <w:spacing w:before="100" w:beforeAutospacing="1" w:line="360" w:lineRule="auto"/>
        <w:ind w:firstLine="1304"/>
        <w:rPr>
          <w:rFonts w:ascii="Arial" w:hAnsi="Arial" w:cs="Arial"/>
        </w:rPr>
      </w:pPr>
      <w:r>
        <w:rPr>
          <w:rFonts w:ascii="Arial" w:hAnsi="Arial" w:cs="Arial"/>
          <w:b/>
          <w:bCs/>
        </w:rPr>
        <w:t xml:space="preserve">b.   </w:t>
      </w:r>
      <w:r>
        <w:rPr>
          <w:rFonts w:ascii="Arial" w:hAnsi="Arial" w:cs="Arial"/>
        </w:rPr>
        <w:t>CZĘŚĆ RYSUNKOWA:</w:t>
      </w:r>
    </w:p>
    <w:p w:rsidR="00102515" w:rsidRDefault="00102515" w:rsidP="00B310CA">
      <w:pPr>
        <w:suppressAutoHyphens w:val="0"/>
        <w:spacing w:before="100" w:beforeAutospacing="1" w:line="360" w:lineRule="auto"/>
        <w:ind w:firstLine="1304"/>
        <w:rPr>
          <w:rFonts w:ascii="Arial" w:hAnsi="Arial" w:cs="Arial"/>
        </w:rPr>
      </w:pPr>
    </w:p>
    <w:p w:rsidR="00053B6F" w:rsidRDefault="00053B6F" w:rsidP="00053B6F">
      <w:pPr>
        <w:suppressAutoHyphens w:val="0"/>
        <w:spacing w:before="100" w:beforeAutospacing="1"/>
        <w:jc w:val="center"/>
        <w:rPr>
          <w:rFonts w:ascii="Arial" w:hAnsi="Arial" w:cs="Arial"/>
          <w:b/>
          <w:kern w:val="0"/>
          <w:sz w:val="40"/>
          <w:szCs w:val="40"/>
          <w:lang w:eastAsia="pl-PL"/>
        </w:rPr>
      </w:pPr>
    </w:p>
    <w:p w:rsidR="00053B6F" w:rsidRDefault="00053B6F" w:rsidP="00053B6F">
      <w:pPr>
        <w:suppressAutoHyphens w:val="0"/>
        <w:spacing w:before="100" w:beforeAutospacing="1"/>
        <w:jc w:val="center"/>
        <w:rPr>
          <w:rFonts w:ascii="Arial" w:hAnsi="Arial" w:cs="Arial"/>
          <w:b/>
          <w:kern w:val="0"/>
          <w:sz w:val="40"/>
          <w:szCs w:val="40"/>
          <w:lang w:eastAsia="pl-PL"/>
        </w:rPr>
      </w:pPr>
    </w:p>
    <w:p w:rsidR="00102515" w:rsidRPr="00053B6F" w:rsidRDefault="001B6384" w:rsidP="00053B6F">
      <w:pPr>
        <w:suppressAutoHyphens w:val="0"/>
        <w:spacing w:before="100" w:beforeAutospacing="1"/>
        <w:jc w:val="center"/>
        <w:rPr>
          <w:rFonts w:ascii="Arial" w:hAnsi="Arial" w:cs="Arial"/>
          <w:b/>
          <w:kern w:val="0"/>
          <w:sz w:val="40"/>
          <w:szCs w:val="40"/>
          <w:lang w:eastAsia="pl-PL"/>
        </w:rPr>
      </w:pPr>
      <w:r w:rsidRPr="00053B6F">
        <w:rPr>
          <w:rFonts w:ascii="Arial" w:hAnsi="Arial" w:cs="Arial"/>
          <w:b/>
          <w:kern w:val="0"/>
          <w:sz w:val="40"/>
          <w:szCs w:val="40"/>
          <w:lang w:eastAsia="pl-PL"/>
        </w:rPr>
        <w:t>INFORMACJA DOTYCZĄCA BEZPIECZEŃSTWA I OCHRONY ZDROWIA W PROCESIE BUDOWY</w:t>
      </w:r>
    </w:p>
    <w:p w:rsidR="001B6384" w:rsidRDefault="001B6384" w:rsidP="00102515">
      <w:pPr>
        <w:suppressAutoHyphens w:val="0"/>
        <w:spacing w:before="100" w:beforeAutospacing="1"/>
        <w:rPr>
          <w:rFonts w:ascii="Arial" w:hAnsi="Arial" w:cs="Arial"/>
          <w:kern w:val="0"/>
          <w:lang w:eastAsia="pl-PL"/>
        </w:rPr>
      </w:pPr>
    </w:p>
    <w:p w:rsidR="00053B6F" w:rsidRDefault="00053B6F" w:rsidP="00102515">
      <w:pPr>
        <w:suppressAutoHyphens w:val="0"/>
        <w:spacing w:before="100" w:beforeAutospacing="1"/>
        <w:rPr>
          <w:rFonts w:ascii="Arial" w:hAnsi="Arial" w:cs="Arial"/>
          <w:kern w:val="0"/>
          <w:lang w:eastAsia="pl-PL"/>
        </w:rPr>
      </w:pPr>
    </w:p>
    <w:p w:rsidR="001B6384" w:rsidRDefault="001B6384" w:rsidP="00053B6F">
      <w:pPr>
        <w:suppressAutoHyphens w:val="0"/>
        <w:autoSpaceDE w:val="0"/>
        <w:autoSpaceDN w:val="0"/>
        <w:adjustRightInd w:val="0"/>
        <w:ind w:left="2608" w:hanging="2608"/>
        <w:rPr>
          <w:rFonts w:ascii="Arial" w:hAnsi="Arial" w:cs="Arial"/>
          <w:bCs/>
          <w:color w:val="000000"/>
          <w:sz w:val="22"/>
          <w:szCs w:val="22"/>
          <w:lang w:eastAsia="pl-PL"/>
        </w:rPr>
      </w:pPr>
      <w:r w:rsidRPr="00053B6F">
        <w:rPr>
          <w:rFonts w:ascii="Arial" w:hAnsi="Arial" w:cs="Arial"/>
          <w:b/>
          <w:kern w:val="0"/>
          <w:lang w:eastAsia="pl-PL"/>
        </w:rPr>
        <w:t>NAZWA OBIEKTU:</w:t>
      </w:r>
      <w:r w:rsidR="00053B6F">
        <w:rPr>
          <w:rFonts w:ascii="Arial" w:hAnsi="Arial" w:cs="Arial"/>
          <w:b/>
          <w:kern w:val="0"/>
          <w:lang w:eastAsia="pl-PL"/>
        </w:rPr>
        <w:tab/>
      </w:r>
      <w:r w:rsidR="00053B6F" w:rsidRPr="00053B6F">
        <w:rPr>
          <w:rFonts w:ascii="Arial" w:hAnsi="Arial" w:cs="Arial"/>
          <w:bCs/>
          <w:color w:val="000000"/>
          <w:sz w:val="22"/>
          <w:szCs w:val="22"/>
          <w:lang w:eastAsia="pl-PL"/>
        </w:rPr>
        <w:t>PROJEKT ARCHITEKTONICZNO-BUDOWLANY ZAGOSPODAROWANIA TERENU WOKÓŁ BUDYNKU MIEJSKIEJ I POWIATOWEJ BIBLIOTEKI PUBLICZNEJ W RADZIEJOWIE Z MIEJSCAMI POSTOJOWYMI WRAZ Z NIEZBĘDNĄ INFRASTRUKTURĄ TECHNICZNĄ: INSTALACJĄ ZEWNĘTRZNĄ ELEKTROENERGETYCZNĄ I WOD.KAN. ORAZ ELEMENTAMI MAŁEJ ARCHITEKTURY</w:t>
      </w:r>
    </w:p>
    <w:p w:rsidR="00053B6F" w:rsidRPr="00053B6F" w:rsidRDefault="00053B6F" w:rsidP="00053B6F">
      <w:pPr>
        <w:suppressAutoHyphens w:val="0"/>
        <w:autoSpaceDE w:val="0"/>
        <w:autoSpaceDN w:val="0"/>
        <w:adjustRightInd w:val="0"/>
        <w:ind w:left="2608" w:hanging="2608"/>
        <w:rPr>
          <w:rFonts w:ascii="Arial" w:hAnsi="Arial" w:cs="Arial"/>
          <w:bCs/>
          <w:color w:val="000000"/>
          <w:sz w:val="22"/>
          <w:szCs w:val="22"/>
          <w:lang w:eastAsia="pl-PL"/>
        </w:rPr>
      </w:pPr>
    </w:p>
    <w:p w:rsidR="001B6384" w:rsidRDefault="001B6384" w:rsidP="00053B6F">
      <w:pPr>
        <w:suppressAutoHyphens w:val="0"/>
        <w:autoSpaceDE w:val="0"/>
        <w:autoSpaceDN w:val="0"/>
        <w:adjustRightInd w:val="0"/>
        <w:rPr>
          <w:rFonts w:ascii="Arial" w:hAnsi="Arial" w:cs="Arial"/>
          <w:bCs/>
          <w:color w:val="000000"/>
          <w:sz w:val="22"/>
          <w:szCs w:val="22"/>
          <w:lang w:eastAsia="pl-PL"/>
        </w:rPr>
      </w:pPr>
      <w:r w:rsidRPr="00053B6F">
        <w:rPr>
          <w:rFonts w:ascii="Arial" w:hAnsi="Arial" w:cs="Arial"/>
          <w:b/>
          <w:kern w:val="0"/>
          <w:lang w:eastAsia="pl-PL"/>
        </w:rPr>
        <w:t>ADRES:</w:t>
      </w:r>
      <w:r w:rsidR="00053B6F">
        <w:rPr>
          <w:rFonts w:ascii="Arial" w:hAnsi="Arial" w:cs="Arial"/>
          <w:b/>
          <w:kern w:val="0"/>
          <w:lang w:eastAsia="pl-PL"/>
        </w:rPr>
        <w:tab/>
      </w:r>
      <w:r w:rsidR="00053B6F">
        <w:rPr>
          <w:rFonts w:ascii="Arial" w:hAnsi="Arial" w:cs="Arial"/>
          <w:b/>
          <w:kern w:val="0"/>
          <w:lang w:eastAsia="pl-PL"/>
        </w:rPr>
        <w:tab/>
      </w:r>
      <w:r w:rsidR="00053B6F" w:rsidRPr="00053B6F">
        <w:rPr>
          <w:rFonts w:ascii="Arial" w:hAnsi="Arial" w:cs="Arial"/>
          <w:bCs/>
          <w:color w:val="000000"/>
          <w:sz w:val="22"/>
          <w:szCs w:val="22"/>
          <w:lang w:eastAsia="pl-PL"/>
        </w:rPr>
        <w:t>ul. Objezdna 33, 88-200 Radziejów</w:t>
      </w:r>
    </w:p>
    <w:p w:rsidR="00053B6F" w:rsidRPr="00053B6F" w:rsidRDefault="00053B6F" w:rsidP="00053B6F">
      <w:pPr>
        <w:suppressAutoHyphens w:val="0"/>
        <w:autoSpaceDE w:val="0"/>
        <w:autoSpaceDN w:val="0"/>
        <w:adjustRightInd w:val="0"/>
        <w:rPr>
          <w:b/>
          <w:color w:val="000000"/>
          <w:sz w:val="18"/>
          <w:szCs w:val="18"/>
          <w:lang w:eastAsia="pl-PL"/>
        </w:rPr>
      </w:pPr>
    </w:p>
    <w:p w:rsidR="00053B6F" w:rsidRPr="00053B6F" w:rsidRDefault="001B6384" w:rsidP="00053B6F">
      <w:pPr>
        <w:suppressAutoHyphens w:val="0"/>
        <w:autoSpaceDE w:val="0"/>
        <w:autoSpaceDN w:val="0"/>
        <w:adjustRightInd w:val="0"/>
        <w:ind w:left="2608" w:hanging="2608"/>
        <w:rPr>
          <w:rFonts w:ascii="Arial" w:hAnsi="Arial" w:cs="Arial"/>
          <w:bCs/>
          <w:color w:val="000000"/>
          <w:sz w:val="22"/>
          <w:szCs w:val="22"/>
          <w:lang w:eastAsia="pl-PL"/>
        </w:rPr>
      </w:pPr>
      <w:r w:rsidRPr="00053B6F">
        <w:rPr>
          <w:rFonts w:ascii="Arial" w:hAnsi="Arial" w:cs="Arial"/>
          <w:b/>
          <w:kern w:val="0"/>
          <w:lang w:eastAsia="pl-PL"/>
        </w:rPr>
        <w:t>INWESTOR:</w:t>
      </w:r>
      <w:r w:rsidR="00053B6F">
        <w:rPr>
          <w:rFonts w:ascii="Arial" w:hAnsi="Arial" w:cs="Arial"/>
          <w:b/>
          <w:kern w:val="0"/>
          <w:lang w:eastAsia="pl-PL"/>
        </w:rPr>
        <w:tab/>
      </w:r>
      <w:r w:rsidR="00053B6F" w:rsidRPr="00053B6F">
        <w:rPr>
          <w:rFonts w:ascii="Arial" w:hAnsi="Arial" w:cs="Arial"/>
          <w:bCs/>
          <w:color w:val="000000"/>
          <w:sz w:val="22"/>
          <w:szCs w:val="22"/>
          <w:lang w:eastAsia="pl-PL"/>
        </w:rPr>
        <w:t>Miejska i Powiatowa Biblioteka Publicz</w:t>
      </w:r>
      <w:r w:rsidR="00053B6F">
        <w:rPr>
          <w:rFonts w:ascii="Arial" w:hAnsi="Arial" w:cs="Arial"/>
          <w:bCs/>
          <w:color w:val="000000"/>
          <w:sz w:val="22"/>
          <w:szCs w:val="22"/>
          <w:lang w:eastAsia="pl-PL"/>
        </w:rPr>
        <w:t xml:space="preserve">na im. Franciszka Becińskiego </w:t>
      </w:r>
      <w:r w:rsidR="00053B6F" w:rsidRPr="00053B6F">
        <w:rPr>
          <w:rFonts w:ascii="Arial" w:hAnsi="Arial" w:cs="Arial"/>
          <w:bCs/>
          <w:color w:val="000000"/>
          <w:sz w:val="22"/>
          <w:szCs w:val="22"/>
          <w:lang w:eastAsia="pl-PL"/>
        </w:rPr>
        <w:t>Radziejowie</w:t>
      </w:r>
    </w:p>
    <w:p w:rsidR="001B6384" w:rsidRDefault="00053B6F" w:rsidP="00053B6F">
      <w:pPr>
        <w:suppressAutoHyphens w:val="0"/>
        <w:spacing w:before="100" w:beforeAutospacing="1"/>
        <w:ind w:left="1304" w:firstLine="1304"/>
        <w:rPr>
          <w:rFonts w:ascii="Arial" w:hAnsi="Arial" w:cs="Arial"/>
          <w:bCs/>
          <w:color w:val="000000"/>
          <w:sz w:val="22"/>
          <w:szCs w:val="22"/>
          <w:lang w:eastAsia="pl-PL"/>
        </w:rPr>
      </w:pPr>
      <w:r w:rsidRPr="00053B6F">
        <w:rPr>
          <w:rFonts w:ascii="Arial" w:hAnsi="Arial" w:cs="Arial"/>
          <w:bCs/>
          <w:color w:val="000000"/>
          <w:sz w:val="22"/>
          <w:szCs w:val="22"/>
          <w:lang w:eastAsia="pl-PL"/>
        </w:rPr>
        <w:t>ul. Objezdna 33, 88-200 Radziejów</w:t>
      </w:r>
    </w:p>
    <w:p w:rsidR="00053B6F" w:rsidRPr="00053B6F" w:rsidRDefault="00053B6F" w:rsidP="00053B6F">
      <w:pPr>
        <w:suppressAutoHyphens w:val="0"/>
        <w:spacing w:before="100" w:beforeAutospacing="1"/>
        <w:ind w:left="1304" w:firstLine="1304"/>
        <w:rPr>
          <w:rFonts w:ascii="Arial" w:hAnsi="Arial" w:cs="Arial"/>
          <w:bCs/>
          <w:color w:val="000000"/>
          <w:sz w:val="22"/>
          <w:szCs w:val="22"/>
          <w:lang w:eastAsia="pl-PL"/>
        </w:rPr>
      </w:pPr>
    </w:p>
    <w:p w:rsidR="00053B6F" w:rsidRDefault="001B6384" w:rsidP="00053B6F">
      <w:pPr>
        <w:autoSpaceDE w:val="0"/>
        <w:autoSpaceDN w:val="0"/>
        <w:adjustRightInd w:val="0"/>
        <w:spacing w:before="100" w:line="360" w:lineRule="auto"/>
        <w:rPr>
          <w:rFonts w:ascii="Arial" w:hAnsi="Arial" w:cs="Arial"/>
          <w:color w:val="000000"/>
        </w:rPr>
      </w:pPr>
      <w:r w:rsidRPr="00053B6F">
        <w:rPr>
          <w:rFonts w:ascii="Arial" w:hAnsi="Arial" w:cs="Arial"/>
          <w:b/>
          <w:kern w:val="0"/>
          <w:lang w:eastAsia="pl-PL"/>
        </w:rPr>
        <w:t>PROJEKTANT:</w:t>
      </w:r>
      <w:r w:rsidR="00053B6F">
        <w:rPr>
          <w:rFonts w:ascii="Arial" w:hAnsi="Arial" w:cs="Arial"/>
          <w:b/>
          <w:kern w:val="0"/>
          <w:lang w:eastAsia="pl-PL"/>
        </w:rPr>
        <w:tab/>
      </w:r>
      <w:r w:rsidR="00053B6F">
        <w:rPr>
          <w:rFonts w:ascii="Arial" w:hAnsi="Arial" w:cs="Arial"/>
          <w:color w:val="000000"/>
        </w:rPr>
        <w:t>mgr inż. arch. Jakub Gorzka</w:t>
      </w:r>
    </w:p>
    <w:p w:rsidR="00053B6F" w:rsidRDefault="00053B6F" w:rsidP="00053B6F">
      <w:pPr>
        <w:autoSpaceDE w:val="0"/>
        <w:autoSpaceDN w:val="0"/>
        <w:adjustRightInd w:val="0"/>
        <w:spacing w:before="100" w:line="360" w:lineRule="auto"/>
        <w:ind w:left="1304" w:firstLine="1304"/>
        <w:rPr>
          <w:rFonts w:ascii="Arial" w:hAnsi="Arial" w:cs="Arial"/>
          <w:color w:val="000000"/>
        </w:rPr>
      </w:pPr>
      <w:r>
        <w:rPr>
          <w:rFonts w:ascii="Arial" w:hAnsi="Arial" w:cs="Arial"/>
          <w:color w:val="000000"/>
        </w:rPr>
        <w:t>nr upr. 2/KPOKK/2017</w:t>
      </w:r>
    </w:p>
    <w:p w:rsidR="001B6384" w:rsidRPr="00053B6F" w:rsidRDefault="001B6384" w:rsidP="00102515">
      <w:pPr>
        <w:suppressAutoHyphens w:val="0"/>
        <w:spacing w:before="100" w:beforeAutospacing="1"/>
        <w:rPr>
          <w:rFonts w:ascii="Arial" w:hAnsi="Arial" w:cs="Arial"/>
          <w:b/>
          <w:kern w:val="0"/>
          <w:lang w:eastAsia="pl-PL"/>
        </w:rPr>
      </w:pPr>
    </w:p>
    <w:p w:rsidR="001B6384" w:rsidRDefault="001B6384" w:rsidP="00053B6F">
      <w:pPr>
        <w:suppressAutoHyphens w:val="0"/>
        <w:spacing w:before="100" w:beforeAutospacing="1"/>
        <w:jc w:val="center"/>
        <w:rPr>
          <w:rFonts w:ascii="Arial" w:hAnsi="Arial" w:cs="Arial"/>
          <w:kern w:val="0"/>
          <w:lang w:eastAsia="pl-PL"/>
        </w:rPr>
      </w:pPr>
      <w:r>
        <w:rPr>
          <w:rFonts w:ascii="Arial" w:hAnsi="Arial" w:cs="Arial"/>
          <w:kern w:val="0"/>
          <w:lang w:eastAsia="pl-PL"/>
        </w:rPr>
        <w:t>Toruń, styczeń 2018</w:t>
      </w:r>
    </w:p>
    <w:p w:rsidR="001B6384" w:rsidRDefault="001B6384" w:rsidP="00102515">
      <w:pPr>
        <w:suppressAutoHyphens w:val="0"/>
        <w:spacing w:before="100" w:beforeAutospacing="1"/>
        <w:rPr>
          <w:rFonts w:ascii="Arial" w:hAnsi="Arial" w:cs="Arial"/>
          <w:kern w:val="0"/>
          <w:lang w:eastAsia="pl-PL"/>
        </w:rPr>
      </w:pPr>
    </w:p>
    <w:p w:rsidR="001B6384" w:rsidRDefault="001B6384" w:rsidP="00102515">
      <w:pPr>
        <w:suppressAutoHyphens w:val="0"/>
        <w:spacing w:before="100" w:beforeAutospacing="1"/>
        <w:rPr>
          <w:rFonts w:ascii="Arial" w:hAnsi="Arial" w:cs="Arial"/>
          <w:kern w:val="0"/>
          <w:lang w:eastAsia="pl-PL"/>
        </w:rPr>
      </w:pPr>
      <w:r w:rsidRPr="00DA2D39">
        <w:rPr>
          <w:rFonts w:ascii="Arial" w:hAnsi="Arial" w:cs="Arial"/>
          <w:kern w:val="0"/>
          <w:u w:val="single"/>
          <w:lang w:eastAsia="pl-PL"/>
        </w:rPr>
        <w:t>Zgodnie z prawem budowlanym Art.21a</w:t>
      </w:r>
      <w:r>
        <w:rPr>
          <w:rFonts w:ascii="Arial" w:hAnsi="Arial" w:cs="Arial"/>
          <w:kern w:val="0"/>
          <w:lang w:eastAsia="pl-PL"/>
        </w:rPr>
        <w:t xml:space="preserve"> – kierownik budowy jest obowiązany sporządzić lub zapewnić sporządzenie, przed rozpoczęciem budowy, planu bezpieczeństwa i ochrony zdrowia, uwzględniając specyfikę obiektu budowlanego i warunki prowadzenia robót budowlanych.</w:t>
      </w:r>
    </w:p>
    <w:p w:rsidR="001B6384" w:rsidRDefault="001B6384" w:rsidP="00102515">
      <w:pPr>
        <w:suppressAutoHyphens w:val="0"/>
        <w:spacing w:before="100" w:beforeAutospacing="1"/>
        <w:rPr>
          <w:rFonts w:ascii="Arial" w:hAnsi="Arial" w:cs="Arial"/>
          <w:b/>
          <w:kern w:val="0"/>
          <w:lang w:eastAsia="pl-PL"/>
        </w:rPr>
      </w:pPr>
      <w:r w:rsidRPr="00DA2D39">
        <w:rPr>
          <w:rFonts w:ascii="Arial" w:hAnsi="Arial" w:cs="Arial"/>
          <w:b/>
          <w:kern w:val="0"/>
          <w:lang w:eastAsia="pl-PL"/>
        </w:rPr>
        <w:t>Informacje dotyczącą bezpieczeństwa i ochrony zdrowia, zwaną dalej „informacją”, należy sporządzić zgodnie z Rozporządzeniem Ministra Infrastruktury z dnia 23 czerwca 2003 – Dz.U. 120/2003.</w:t>
      </w:r>
    </w:p>
    <w:p w:rsidR="00DA2D39" w:rsidRPr="00DA2D39" w:rsidRDefault="00DA2D39" w:rsidP="00102515">
      <w:pPr>
        <w:suppressAutoHyphens w:val="0"/>
        <w:spacing w:before="100" w:beforeAutospacing="1"/>
        <w:rPr>
          <w:rFonts w:ascii="Arial" w:hAnsi="Arial" w:cs="Arial"/>
          <w:b/>
          <w:kern w:val="0"/>
          <w:lang w:eastAsia="pl-PL"/>
        </w:rPr>
      </w:pPr>
    </w:p>
    <w:p w:rsidR="001B6384" w:rsidRPr="00DA2D39" w:rsidRDefault="001B6384"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lastRenderedPageBreak/>
        <w:t>Zakres robót dla całego zamierzenia budowlanego oraz kolejność realizacji poszczególnych robót:</w:t>
      </w:r>
    </w:p>
    <w:p w:rsidR="001B6384" w:rsidRDefault="001B6384" w:rsidP="001B6384">
      <w:pPr>
        <w:pStyle w:val="Akapitzlist"/>
        <w:suppressAutoHyphens w:val="0"/>
        <w:spacing w:before="100" w:beforeAutospacing="1"/>
        <w:rPr>
          <w:rFonts w:ascii="Arial" w:hAnsi="Arial" w:cs="Arial"/>
          <w:kern w:val="0"/>
          <w:lang w:eastAsia="pl-PL"/>
        </w:rPr>
      </w:pP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zabezpieczyć zieleń niską podlegającą przesadzeniu</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zabezpieczyć zieleń wysoką, która może być narażona na zniszczenia</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obudowy studzienek doświetlających piwnicę</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izolację przeciwwodną ściany piwnicy podlegającej zasypaniu oraz obudowy studzienek doświetlających</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drenaż poziomy wzdłuż ściany podlegającej zasypaniu</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zebrać warstwy zdegradowanego wykończenia nawierzchni dróg, placu i chodników</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zabezpieczyć armaturę instalacji podziemnych przed zasypaniem</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zasypki i zagęszczanie przy ścianie piwnicy</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zdemontować balustrady na murkach oporowych</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zlikwidować murek oporowy po stronie wschodniej</w:t>
      </w:r>
    </w:p>
    <w:p w:rsidR="001B6384" w:rsidRDefault="001B6384"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xml:space="preserve">- </w:t>
      </w:r>
      <w:r w:rsidR="009778A7">
        <w:rPr>
          <w:rFonts w:ascii="Arial" w:hAnsi="Arial" w:cs="Arial"/>
          <w:kern w:val="0"/>
          <w:lang w:eastAsia="pl-PL"/>
        </w:rPr>
        <w:t>wykonać zewnętrzne instalacje kanalizacji deszczowej</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zewnętrzne instalacje elektryczne</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okablowanie monitoringu</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stopy fundamentowe pod zadaszenie „altany” oraz gablotę zewnętrzną</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zamontować daszek na budynku</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fundament lub stopy pod napis zewnętrzny</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ułożyć krawężniki i obrzeża chodnikowe</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warstwy pod nowe nawierzchnie z odpowiednimi spadkami</w:t>
      </w:r>
    </w:p>
    <w:p w:rsidR="009778A7" w:rsidRDefault="009778A7"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w:t>
      </w:r>
      <w:r w:rsidR="007C0CB2">
        <w:rPr>
          <w:rFonts w:ascii="Arial" w:hAnsi="Arial" w:cs="Arial"/>
          <w:kern w:val="0"/>
          <w:lang w:eastAsia="pl-PL"/>
        </w:rPr>
        <w:t>ć docelowe wykończenie nawierzchni drogi, placu i chodników</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postawić zadaszenie „altany” oraz gablotę zewnętrzna</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niwelację terenu zielonego</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uzupełnić nawierzchnię terenu zielonego nową ziemią</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nasadzenia zieleni wysokiej</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nasadzenia zieleni niskiej</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zamontować elementy małej architektury</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wykończenie terenów zieleni odpowiednimi nawierzchniami</w:t>
      </w:r>
    </w:p>
    <w:p w:rsidR="007C0CB2" w:rsidRDefault="007C0CB2" w:rsidP="001B6384">
      <w:pPr>
        <w:pStyle w:val="Akapitzlist"/>
        <w:suppressAutoHyphens w:val="0"/>
        <w:spacing w:before="100" w:beforeAutospacing="1"/>
        <w:rPr>
          <w:rFonts w:ascii="Arial" w:hAnsi="Arial" w:cs="Arial"/>
          <w:kern w:val="0"/>
          <w:lang w:eastAsia="pl-PL"/>
        </w:rPr>
      </w:pPr>
      <w:r>
        <w:rPr>
          <w:rFonts w:ascii="Arial" w:hAnsi="Arial" w:cs="Arial"/>
          <w:kern w:val="0"/>
          <w:lang w:eastAsia="pl-PL"/>
        </w:rPr>
        <w:t>- wykonać prace porządkowe</w:t>
      </w:r>
    </w:p>
    <w:p w:rsidR="001B6384" w:rsidRDefault="001B6384" w:rsidP="001B6384">
      <w:pPr>
        <w:pStyle w:val="Akapitzlist"/>
        <w:suppressAutoHyphens w:val="0"/>
        <w:spacing w:before="100" w:beforeAutospacing="1"/>
        <w:rPr>
          <w:rFonts w:ascii="Arial" w:hAnsi="Arial" w:cs="Arial"/>
          <w:kern w:val="0"/>
          <w:lang w:eastAsia="pl-PL"/>
        </w:rPr>
      </w:pPr>
    </w:p>
    <w:p w:rsidR="001B6384" w:rsidRPr="00DA2D39" w:rsidRDefault="007C0CB2"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t>Wykaz istniejących obiektów budowlanych</w:t>
      </w:r>
    </w:p>
    <w:p w:rsidR="007C0CB2" w:rsidRDefault="007C0CB2" w:rsidP="007C0CB2">
      <w:pPr>
        <w:pStyle w:val="Akapitzlist"/>
        <w:suppressAutoHyphens w:val="0"/>
        <w:spacing w:before="100" w:beforeAutospacing="1"/>
        <w:rPr>
          <w:rFonts w:ascii="Arial" w:hAnsi="Arial" w:cs="Arial"/>
          <w:kern w:val="0"/>
          <w:lang w:eastAsia="pl-PL"/>
        </w:rPr>
      </w:pPr>
    </w:p>
    <w:p w:rsidR="007C0CB2" w:rsidRDefault="007C0CB2" w:rsidP="007C0CB2">
      <w:pPr>
        <w:pStyle w:val="Akapitzlist"/>
        <w:suppressAutoHyphens w:val="0"/>
        <w:spacing w:before="100" w:beforeAutospacing="1"/>
        <w:rPr>
          <w:rFonts w:ascii="Arial" w:hAnsi="Arial" w:cs="Arial"/>
          <w:kern w:val="0"/>
          <w:lang w:eastAsia="pl-PL"/>
        </w:rPr>
      </w:pPr>
      <w:r>
        <w:rPr>
          <w:rFonts w:ascii="Arial" w:hAnsi="Arial" w:cs="Arial"/>
          <w:kern w:val="0"/>
          <w:lang w:eastAsia="pl-PL"/>
        </w:rPr>
        <w:t>- na terenie znajduje się budynek biblioteki</w:t>
      </w:r>
    </w:p>
    <w:p w:rsidR="007C0CB2" w:rsidRDefault="007C0CB2" w:rsidP="007C0CB2">
      <w:pPr>
        <w:pStyle w:val="Akapitzlist"/>
        <w:suppressAutoHyphens w:val="0"/>
        <w:spacing w:before="100" w:beforeAutospacing="1"/>
        <w:rPr>
          <w:rFonts w:ascii="Arial" w:hAnsi="Arial" w:cs="Arial"/>
          <w:kern w:val="0"/>
          <w:lang w:eastAsia="pl-PL"/>
        </w:rPr>
      </w:pPr>
    </w:p>
    <w:p w:rsidR="007C0CB2" w:rsidRPr="00DA2D39" w:rsidRDefault="007C0CB2"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t>Wskazanie elementów zagospodarowania działki lub terenu, które mogą stwarzać zagrożenie bezpieczeństwa i zdrowia ludzi:</w:t>
      </w:r>
    </w:p>
    <w:p w:rsidR="007C0CB2" w:rsidRDefault="007C0CB2" w:rsidP="007C0CB2">
      <w:pPr>
        <w:pStyle w:val="Akapitzlist"/>
        <w:suppressAutoHyphens w:val="0"/>
        <w:spacing w:before="100" w:beforeAutospacing="1"/>
        <w:rPr>
          <w:rFonts w:ascii="Arial" w:hAnsi="Arial" w:cs="Arial"/>
          <w:kern w:val="0"/>
          <w:lang w:eastAsia="pl-PL"/>
        </w:rPr>
      </w:pPr>
    </w:p>
    <w:p w:rsidR="007C0CB2" w:rsidRDefault="007C0CB2" w:rsidP="007C0CB2">
      <w:pPr>
        <w:pStyle w:val="Akapitzlist"/>
        <w:suppressAutoHyphens w:val="0"/>
        <w:spacing w:before="100" w:beforeAutospacing="1"/>
        <w:rPr>
          <w:rFonts w:ascii="Arial" w:hAnsi="Arial" w:cs="Arial"/>
          <w:kern w:val="0"/>
          <w:lang w:eastAsia="pl-PL"/>
        </w:rPr>
      </w:pPr>
      <w:r>
        <w:rPr>
          <w:rFonts w:ascii="Arial" w:hAnsi="Arial" w:cs="Arial"/>
          <w:kern w:val="0"/>
          <w:lang w:eastAsia="pl-PL"/>
        </w:rPr>
        <w:t>- na terenie występuje różnica poziomów terenu wzdłuż południowej ściany budynku podlegająca niwelacji w toku prac</w:t>
      </w:r>
    </w:p>
    <w:p w:rsidR="007C0CB2" w:rsidRDefault="007C0CB2" w:rsidP="007C0CB2">
      <w:pPr>
        <w:pStyle w:val="Akapitzlist"/>
        <w:suppressAutoHyphens w:val="0"/>
        <w:spacing w:before="100" w:beforeAutospacing="1"/>
        <w:rPr>
          <w:rFonts w:ascii="Arial" w:hAnsi="Arial" w:cs="Arial"/>
          <w:kern w:val="0"/>
          <w:lang w:eastAsia="pl-PL"/>
        </w:rPr>
      </w:pPr>
    </w:p>
    <w:p w:rsidR="007C0CB2" w:rsidRPr="00DA2D39" w:rsidRDefault="007C0CB2"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t>Wskazanie dotyczące przewidywanych zagrożeń występujących podczas realizacji robót budowlanych, określające skalę i rodzaje zagrożeń oraz miejsce i czas ich występowania:</w:t>
      </w:r>
    </w:p>
    <w:p w:rsidR="007C0CB2" w:rsidRDefault="007C0CB2" w:rsidP="007C0CB2">
      <w:pPr>
        <w:pStyle w:val="Akapitzlist"/>
        <w:suppressAutoHyphens w:val="0"/>
        <w:spacing w:before="100" w:beforeAutospacing="1"/>
        <w:rPr>
          <w:rFonts w:ascii="Arial" w:hAnsi="Arial" w:cs="Arial"/>
          <w:kern w:val="0"/>
          <w:lang w:eastAsia="pl-PL"/>
        </w:rPr>
      </w:pPr>
    </w:p>
    <w:p w:rsidR="007C0CB2" w:rsidRDefault="007C0CB2" w:rsidP="007C0CB2">
      <w:pPr>
        <w:pStyle w:val="Akapitzlist"/>
        <w:suppressAutoHyphens w:val="0"/>
        <w:spacing w:before="100" w:beforeAutospacing="1"/>
        <w:rPr>
          <w:rFonts w:ascii="Arial" w:hAnsi="Arial" w:cs="Arial"/>
          <w:kern w:val="0"/>
          <w:lang w:eastAsia="pl-PL"/>
        </w:rPr>
      </w:pPr>
      <w:r>
        <w:rPr>
          <w:rFonts w:ascii="Arial" w:hAnsi="Arial" w:cs="Arial"/>
          <w:kern w:val="0"/>
          <w:lang w:eastAsia="pl-PL"/>
        </w:rPr>
        <w:t xml:space="preserve">- prowadzenie prac na wysokości </w:t>
      </w:r>
      <w:r w:rsidR="00F60338">
        <w:rPr>
          <w:rFonts w:ascii="Arial" w:hAnsi="Arial" w:cs="Arial"/>
          <w:kern w:val="0"/>
          <w:lang w:eastAsia="pl-PL"/>
        </w:rPr>
        <w:t>powyżej 3m, przy wykonywaniu konstrukcji zadaszenia oraz daszku nad wejściem</w:t>
      </w:r>
    </w:p>
    <w:p w:rsidR="00F60338" w:rsidRDefault="00F60338" w:rsidP="007C0CB2">
      <w:pPr>
        <w:pStyle w:val="Akapitzlist"/>
        <w:suppressAutoHyphens w:val="0"/>
        <w:spacing w:before="100" w:beforeAutospacing="1"/>
        <w:rPr>
          <w:rFonts w:ascii="Arial" w:hAnsi="Arial" w:cs="Arial"/>
          <w:kern w:val="0"/>
          <w:lang w:eastAsia="pl-PL"/>
        </w:rPr>
      </w:pPr>
      <w:r>
        <w:rPr>
          <w:rFonts w:ascii="Arial" w:hAnsi="Arial" w:cs="Arial"/>
          <w:kern w:val="0"/>
          <w:lang w:eastAsia="pl-PL"/>
        </w:rPr>
        <w:t>- wykonywanie wykopów instalacyjnych</w:t>
      </w:r>
    </w:p>
    <w:p w:rsidR="00F60338" w:rsidRDefault="00F60338" w:rsidP="007C0CB2">
      <w:pPr>
        <w:pStyle w:val="Akapitzlist"/>
        <w:suppressAutoHyphens w:val="0"/>
        <w:spacing w:before="100" w:beforeAutospacing="1"/>
        <w:rPr>
          <w:rFonts w:ascii="Arial" w:hAnsi="Arial" w:cs="Arial"/>
          <w:kern w:val="0"/>
          <w:lang w:eastAsia="pl-PL"/>
        </w:rPr>
      </w:pPr>
      <w:r>
        <w:rPr>
          <w:rFonts w:ascii="Arial" w:hAnsi="Arial" w:cs="Arial"/>
          <w:kern w:val="0"/>
          <w:lang w:eastAsia="pl-PL"/>
        </w:rPr>
        <w:lastRenderedPageBreak/>
        <w:t>- wykonywanie prac zasypowych przy ścianie budynku przy różnicy poziomu terenu do 3m</w:t>
      </w:r>
    </w:p>
    <w:p w:rsidR="00F60338" w:rsidRDefault="00F60338" w:rsidP="007C0CB2">
      <w:pPr>
        <w:pStyle w:val="Akapitzlist"/>
        <w:suppressAutoHyphens w:val="0"/>
        <w:spacing w:before="100" w:beforeAutospacing="1"/>
        <w:rPr>
          <w:rFonts w:ascii="Arial" w:hAnsi="Arial" w:cs="Arial"/>
          <w:kern w:val="0"/>
          <w:lang w:eastAsia="pl-PL"/>
        </w:rPr>
      </w:pPr>
    </w:p>
    <w:p w:rsidR="00F60338" w:rsidRDefault="00F60338" w:rsidP="00F60338">
      <w:pPr>
        <w:pStyle w:val="Akapitzlist"/>
        <w:numPr>
          <w:ilvl w:val="1"/>
          <w:numId w:val="48"/>
        </w:numPr>
        <w:suppressAutoHyphens w:val="0"/>
        <w:spacing w:before="100" w:beforeAutospacing="1"/>
        <w:rPr>
          <w:rFonts w:ascii="Arial" w:hAnsi="Arial" w:cs="Arial"/>
          <w:kern w:val="0"/>
          <w:lang w:eastAsia="pl-PL"/>
        </w:rPr>
      </w:pPr>
      <w:r>
        <w:rPr>
          <w:rFonts w:ascii="Arial" w:hAnsi="Arial" w:cs="Arial"/>
          <w:kern w:val="0"/>
          <w:lang w:eastAsia="pl-PL"/>
        </w:rPr>
        <w:t>Przy zakupie wszystkich materiałów budowlanych kierownik budowy musi uzyskać atesty: Świadectwo ITB o dopuszczeniu do stosowania w budownictwie; Ocenę Państwowego Zakładu Higieny; Klasyfikację ogniową ITB</w:t>
      </w:r>
    </w:p>
    <w:p w:rsidR="00F60338" w:rsidRDefault="00F60338" w:rsidP="00F60338">
      <w:pPr>
        <w:pStyle w:val="Akapitzlist"/>
        <w:numPr>
          <w:ilvl w:val="1"/>
          <w:numId w:val="48"/>
        </w:numPr>
        <w:suppressAutoHyphens w:val="0"/>
        <w:spacing w:before="100" w:beforeAutospacing="1"/>
        <w:rPr>
          <w:rFonts w:ascii="Arial" w:hAnsi="Arial" w:cs="Arial"/>
          <w:kern w:val="0"/>
          <w:lang w:eastAsia="pl-PL"/>
        </w:rPr>
      </w:pPr>
      <w:r>
        <w:rPr>
          <w:rFonts w:ascii="Arial" w:hAnsi="Arial" w:cs="Arial"/>
          <w:kern w:val="0"/>
          <w:lang w:eastAsia="pl-PL"/>
        </w:rPr>
        <w:t>Roboty budowlane należy prowadzić w taki sposób, by nie wystąpiły zagrożenia bezpieczeństwa i zdrowia pracowników budowy. Wobec powyższego, rusztowania należy odpowiednio zabezpieczyć i zwrócić szczególną uwagę przy robotach montażowych.</w:t>
      </w:r>
    </w:p>
    <w:p w:rsidR="00F60338" w:rsidRDefault="00F60338" w:rsidP="00F60338">
      <w:pPr>
        <w:pStyle w:val="Akapitzlist"/>
        <w:numPr>
          <w:ilvl w:val="1"/>
          <w:numId w:val="48"/>
        </w:numPr>
        <w:suppressAutoHyphens w:val="0"/>
        <w:spacing w:before="100" w:beforeAutospacing="1"/>
        <w:rPr>
          <w:rFonts w:ascii="Arial" w:hAnsi="Arial" w:cs="Arial"/>
          <w:kern w:val="0"/>
          <w:lang w:eastAsia="pl-PL"/>
        </w:rPr>
      </w:pPr>
      <w:r>
        <w:rPr>
          <w:rFonts w:ascii="Arial" w:hAnsi="Arial" w:cs="Arial"/>
          <w:kern w:val="0"/>
          <w:lang w:eastAsia="pl-PL"/>
        </w:rPr>
        <w:t>Wszystkie roboty budowlane należy prowadzić zgodnie z przepisami BHP.</w:t>
      </w:r>
    </w:p>
    <w:p w:rsidR="00F60338" w:rsidRDefault="00F60338" w:rsidP="00F60338">
      <w:pPr>
        <w:pStyle w:val="Akapitzlist"/>
        <w:suppressAutoHyphens w:val="0"/>
        <w:spacing w:before="100" w:beforeAutospacing="1"/>
        <w:ind w:left="1440"/>
        <w:rPr>
          <w:rFonts w:ascii="Arial" w:hAnsi="Arial" w:cs="Arial"/>
          <w:kern w:val="0"/>
          <w:lang w:eastAsia="pl-PL"/>
        </w:rPr>
      </w:pPr>
    </w:p>
    <w:p w:rsidR="007C0CB2" w:rsidRPr="00DA2D39" w:rsidRDefault="001A1506"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t>Wskazanie sposobu prowadzenia instruktażu pracowników przed przystąpieniem do realizacji robót szczególnie niebezpiecznych:</w:t>
      </w:r>
    </w:p>
    <w:p w:rsidR="001A1506" w:rsidRDefault="001A1506" w:rsidP="001A1506">
      <w:pPr>
        <w:pStyle w:val="Akapitzlist"/>
        <w:suppressAutoHyphens w:val="0"/>
        <w:spacing w:before="100" w:beforeAutospacing="1"/>
        <w:rPr>
          <w:rFonts w:ascii="Arial" w:hAnsi="Arial" w:cs="Arial"/>
          <w:kern w:val="0"/>
          <w:lang w:eastAsia="pl-PL"/>
        </w:rPr>
      </w:pPr>
    </w:p>
    <w:p w:rsidR="001A1506" w:rsidRDefault="001A1506" w:rsidP="001A1506">
      <w:pPr>
        <w:pStyle w:val="Akapitzlist"/>
        <w:suppressAutoHyphens w:val="0"/>
        <w:spacing w:before="100" w:beforeAutospacing="1"/>
        <w:rPr>
          <w:rFonts w:ascii="Arial" w:hAnsi="Arial" w:cs="Arial"/>
          <w:kern w:val="0"/>
          <w:lang w:eastAsia="pl-PL"/>
        </w:rPr>
      </w:pPr>
      <w:r>
        <w:rPr>
          <w:rFonts w:ascii="Arial" w:hAnsi="Arial" w:cs="Arial"/>
          <w:kern w:val="0"/>
          <w:lang w:eastAsia="pl-PL"/>
        </w:rPr>
        <w:t>- pracownicy powinni być przeszkoleni zgodnie z przepisami BHP w zakresie adekwatnym do rodzaju prowadzonych robót i użytkowanego sprzętu</w:t>
      </w:r>
    </w:p>
    <w:p w:rsidR="001A1506" w:rsidRDefault="001A1506" w:rsidP="001A1506">
      <w:pPr>
        <w:pStyle w:val="Akapitzlist"/>
        <w:suppressAutoHyphens w:val="0"/>
        <w:spacing w:before="100" w:beforeAutospacing="1"/>
        <w:rPr>
          <w:rFonts w:ascii="Arial" w:hAnsi="Arial" w:cs="Arial"/>
          <w:kern w:val="0"/>
          <w:lang w:eastAsia="pl-PL"/>
        </w:rPr>
      </w:pPr>
    </w:p>
    <w:p w:rsidR="001A1506" w:rsidRPr="00DA2D39" w:rsidRDefault="005E365E" w:rsidP="001B6384">
      <w:pPr>
        <w:pStyle w:val="Akapitzlist"/>
        <w:numPr>
          <w:ilvl w:val="0"/>
          <w:numId w:val="48"/>
        </w:numPr>
        <w:suppressAutoHyphens w:val="0"/>
        <w:spacing w:before="100" w:beforeAutospacing="1"/>
        <w:rPr>
          <w:rFonts w:ascii="Arial" w:hAnsi="Arial" w:cs="Arial"/>
          <w:kern w:val="0"/>
          <w:u w:val="single"/>
          <w:lang w:eastAsia="pl-PL"/>
        </w:rPr>
      </w:pPr>
      <w:r w:rsidRPr="00DA2D39">
        <w:rPr>
          <w:rFonts w:ascii="Arial" w:hAnsi="Arial" w:cs="Arial"/>
          <w:kern w:val="0"/>
          <w:u w:val="single"/>
          <w:lang w:eastAsia="pl-PL"/>
        </w:rPr>
        <w:t>Wskazanie środków technicznych i organizacyjnych, zapobiegających niebezpieczeństwom wynikającym z wykonywania robót budowlanych w strefach szczególnego zagrożenia zdrowia lub w ich sąsiedztwie, w tym zapewniających bezpieczną i sprawna komunikację, umożliwiającą szybką ewakuację na wypadek pożaru, awarii i innych zagrożeń:</w:t>
      </w:r>
    </w:p>
    <w:p w:rsidR="005E365E" w:rsidRDefault="005E365E" w:rsidP="005E365E">
      <w:pPr>
        <w:pStyle w:val="Akapitzlist"/>
        <w:suppressAutoHyphens w:val="0"/>
        <w:spacing w:before="100" w:beforeAutospacing="1"/>
        <w:rPr>
          <w:rFonts w:ascii="Arial" w:hAnsi="Arial" w:cs="Arial"/>
          <w:kern w:val="0"/>
          <w:lang w:eastAsia="pl-PL"/>
        </w:rPr>
      </w:pPr>
    </w:p>
    <w:p w:rsidR="005E365E" w:rsidRDefault="005E365E"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strefy szczególnego zagrożenia nie występują</w:t>
      </w:r>
    </w:p>
    <w:p w:rsidR="005E365E" w:rsidRDefault="005E365E"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ewakuacja w razie pożaru lub wypadku prowadzi na drogą wzdłuż posesji</w:t>
      </w:r>
    </w:p>
    <w:p w:rsidR="0061008C" w:rsidRDefault="0061008C"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na pomieszczeniu socjalnym oznaczonym na planie terenu budowy (sporządza kierownik budowy) umieścić wykaz zawierający adresy i numery telefonów: najbliższego punktu lekarskiego; straży pożarnej; posterunku policji</w:t>
      </w:r>
    </w:p>
    <w:p w:rsidR="00053B6F" w:rsidRDefault="00053B6F"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środki ochrony osobistej umieścić w pomieszczeniu socjalnym</w:t>
      </w:r>
    </w:p>
    <w:p w:rsidR="00053B6F" w:rsidRDefault="00053B6F"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ogrodzenie terenu budowy wykonać o wys. min. 1,5m</w:t>
      </w:r>
    </w:p>
    <w:p w:rsidR="00053B6F" w:rsidRDefault="00053B6F" w:rsidP="005E365E">
      <w:pPr>
        <w:pStyle w:val="Akapitzlist"/>
        <w:suppressAutoHyphens w:val="0"/>
        <w:spacing w:before="100" w:beforeAutospacing="1"/>
        <w:rPr>
          <w:rFonts w:ascii="Arial" w:hAnsi="Arial" w:cs="Arial"/>
          <w:kern w:val="0"/>
          <w:lang w:eastAsia="pl-PL"/>
        </w:rPr>
      </w:pPr>
      <w:r>
        <w:rPr>
          <w:rFonts w:ascii="Arial" w:hAnsi="Arial" w:cs="Arial"/>
          <w:kern w:val="0"/>
          <w:lang w:eastAsia="pl-PL"/>
        </w:rPr>
        <w:t>- rozmieścić tablice ostrzegawcze</w:t>
      </w:r>
    </w:p>
    <w:p w:rsidR="00053B6F" w:rsidRDefault="00053B6F" w:rsidP="005E365E">
      <w:pPr>
        <w:pStyle w:val="Akapitzlist"/>
        <w:suppressAutoHyphens w:val="0"/>
        <w:spacing w:before="100" w:beforeAutospacing="1"/>
        <w:rPr>
          <w:rFonts w:ascii="Arial" w:hAnsi="Arial" w:cs="Arial"/>
          <w:kern w:val="0"/>
          <w:lang w:eastAsia="pl-PL"/>
        </w:rPr>
      </w:pPr>
    </w:p>
    <w:p w:rsidR="005E365E" w:rsidRDefault="005E365E" w:rsidP="00053B6F">
      <w:pPr>
        <w:pStyle w:val="Akapitzlist"/>
        <w:suppressAutoHyphens w:val="0"/>
        <w:spacing w:before="100" w:beforeAutospacing="1"/>
        <w:rPr>
          <w:rFonts w:ascii="Arial" w:hAnsi="Arial" w:cs="Arial"/>
          <w:kern w:val="0"/>
          <w:lang w:eastAsia="pl-PL"/>
        </w:rPr>
      </w:pPr>
    </w:p>
    <w:p w:rsidR="00053B6F" w:rsidRDefault="00053B6F" w:rsidP="00053B6F">
      <w:pPr>
        <w:autoSpaceDE w:val="0"/>
        <w:autoSpaceDN w:val="0"/>
        <w:adjustRightInd w:val="0"/>
        <w:spacing w:before="100" w:line="360" w:lineRule="auto"/>
        <w:jc w:val="right"/>
        <w:rPr>
          <w:rFonts w:ascii="Arial" w:hAnsi="Arial" w:cs="Arial"/>
          <w:color w:val="000000"/>
        </w:rPr>
      </w:pPr>
      <w:r>
        <w:rPr>
          <w:rFonts w:ascii="Arial" w:hAnsi="Arial" w:cs="Arial"/>
          <w:color w:val="000000"/>
        </w:rPr>
        <w:t>Opracował:</w:t>
      </w:r>
    </w:p>
    <w:p w:rsidR="00053B6F" w:rsidRDefault="00053B6F" w:rsidP="00053B6F">
      <w:pPr>
        <w:autoSpaceDE w:val="0"/>
        <w:autoSpaceDN w:val="0"/>
        <w:adjustRightInd w:val="0"/>
        <w:spacing w:before="100" w:line="360" w:lineRule="auto"/>
        <w:jc w:val="right"/>
        <w:rPr>
          <w:rFonts w:ascii="Arial" w:hAnsi="Arial" w:cs="Arial"/>
        </w:rPr>
      </w:pPr>
    </w:p>
    <w:p w:rsidR="00053B6F" w:rsidRDefault="00053B6F" w:rsidP="00053B6F">
      <w:pPr>
        <w:autoSpaceDE w:val="0"/>
        <w:autoSpaceDN w:val="0"/>
        <w:adjustRightInd w:val="0"/>
        <w:spacing w:before="100" w:line="360" w:lineRule="auto"/>
        <w:jc w:val="right"/>
        <w:rPr>
          <w:rFonts w:ascii="Arial" w:hAnsi="Arial" w:cs="Arial"/>
          <w:color w:val="000000"/>
        </w:rPr>
      </w:pPr>
      <w:r>
        <w:rPr>
          <w:rFonts w:ascii="Arial" w:hAnsi="Arial" w:cs="Arial"/>
          <w:color w:val="000000"/>
        </w:rPr>
        <w:t>mgr inż. arch. Jakub Gorzka</w:t>
      </w:r>
    </w:p>
    <w:p w:rsidR="00053B6F" w:rsidRDefault="00053B6F" w:rsidP="00053B6F">
      <w:pPr>
        <w:autoSpaceDE w:val="0"/>
        <w:autoSpaceDN w:val="0"/>
        <w:adjustRightInd w:val="0"/>
        <w:spacing w:before="100" w:line="360" w:lineRule="auto"/>
        <w:jc w:val="right"/>
        <w:rPr>
          <w:rFonts w:ascii="Arial" w:hAnsi="Arial" w:cs="Arial"/>
          <w:color w:val="000000"/>
        </w:rPr>
      </w:pPr>
      <w:r>
        <w:rPr>
          <w:rFonts w:ascii="Arial" w:hAnsi="Arial" w:cs="Arial"/>
          <w:color w:val="000000"/>
        </w:rPr>
        <w:t>nr upr. 2/KPOKK/2017</w:t>
      </w:r>
    </w:p>
    <w:p w:rsidR="00053B6F" w:rsidRPr="001B6384" w:rsidRDefault="00053B6F" w:rsidP="00053B6F">
      <w:pPr>
        <w:pStyle w:val="Akapitzlist"/>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Pr="00A43ECB" w:rsidRDefault="00102515" w:rsidP="00102515">
      <w:pPr>
        <w:suppressAutoHyphens w:val="0"/>
        <w:spacing w:before="100" w:beforeAutospacing="1"/>
        <w:rPr>
          <w:rFonts w:ascii="Arial" w:hAnsi="Arial" w:cs="Arial"/>
          <w:kern w:val="0"/>
          <w:lang w:eastAsia="pl-PL"/>
        </w:rPr>
      </w:pPr>
    </w:p>
    <w:p w:rsidR="00102515" w:rsidRDefault="00102515" w:rsidP="00102515">
      <w:pPr>
        <w:suppressAutoHyphens w:val="0"/>
        <w:spacing w:before="100" w:beforeAutospacing="1"/>
        <w:rPr>
          <w:rFonts w:ascii="Arial" w:hAnsi="Arial" w:cs="Arial"/>
          <w:kern w:val="0"/>
          <w:lang w:eastAsia="pl-PL"/>
        </w:rPr>
      </w:pPr>
    </w:p>
    <w:p w:rsidR="00102515" w:rsidRPr="00031257" w:rsidRDefault="00102515" w:rsidP="00102515">
      <w:pPr>
        <w:suppressAutoHyphens w:val="0"/>
        <w:spacing w:before="100" w:beforeAutospacing="1"/>
        <w:rPr>
          <w:rFonts w:ascii="Arial" w:hAnsi="Arial" w:cs="Arial"/>
          <w:kern w:val="0"/>
          <w:lang w:eastAsia="pl-PL"/>
        </w:rPr>
      </w:pPr>
    </w:p>
    <w:p w:rsidR="00102515" w:rsidRPr="00031257" w:rsidRDefault="00102515" w:rsidP="00102515">
      <w:pPr>
        <w:suppressAutoHyphens w:val="0"/>
        <w:spacing w:before="100" w:beforeAutospacing="1"/>
        <w:jc w:val="center"/>
        <w:rPr>
          <w:rFonts w:ascii="Arial" w:hAnsi="Arial" w:cs="Arial"/>
          <w:kern w:val="0"/>
          <w:lang w:eastAsia="pl-PL"/>
        </w:rPr>
      </w:pPr>
      <w:r>
        <w:rPr>
          <w:rFonts w:ascii="Arial" w:hAnsi="Arial" w:cs="Arial"/>
          <w:b/>
          <w:bCs/>
          <w:color w:val="000000"/>
          <w:kern w:val="0"/>
          <w:sz w:val="72"/>
          <w:szCs w:val="72"/>
          <w:lang w:eastAsia="pl-PL"/>
        </w:rPr>
        <w:t>INSTALACJE ELEKTRYCZNE</w:t>
      </w:r>
    </w:p>
    <w:p w:rsidR="00102515" w:rsidRPr="00B310CA" w:rsidRDefault="00102515" w:rsidP="00B310CA">
      <w:pPr>
        <w:suppressAutoHyphens w:val="0"/>
        <w:spacing w:before="100" w:beforeAutospacing="1" w:line="360" w:lineRule="auto"/>
        <w:ind w:firstLine="1304"/>
        <w:rPr>
          <w:rFonts w:ascii="Arial" w:hAnsi="Arial" w:cs="Arial"/>
        </w:rPr>
      </w:pPr>
    </w:p>
    <w:sectPr w:rsidR="00102515" w:rsidRPr="00B310CA" w:rsidSect="002E3C1B">
      <w:headerReference w:type="default" r:id="rId13"/>
      <w:footerReference w:type="default" r:id="rId14"/>
      <w:pgSz w:w="11906" w:h="16838"/>
      <w:pgMar w:top="1531" w:right="992" w:bottom="1259" w:left="1134" w:header="709" w:footer="771" w:gutter="0"/>
      <w:pgNumType w:fmt="upperLetter"/>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83E" w:rsidRDefault="0055583E">
      <w:r>
        <w:separator/>
      </w:r>
    </w:p>
  </w:endnote>
  <w:endnote w:type="continuationSeparator" w:id="1">
    <w:p w:rsidR="0055583E" w:rsidRDefault="0055583E">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Liberation Sans">
    <w:charset w:val="EE"/>
    <w:family w:val="swiss"/>
    <w:pitch w:val="variable"/>
    <w:sig w:usb0="E0000AFF" w:usb1="500078FF" w:usb2="00000021" w:usb3="00000000" w:csb0="000001BF" w:csb1="00000000"/>
  </w:font>
  <w:font w:name="Microsoft YaHei">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08C" w:rsidRDefault="0097267D">
    <w:pPr>
      <w:pStyle w:val="MainBodySLODG"/>
      <w:ind w:right="360"/>
      <w:rPr>
        <w:rFonts w:ascii="Arial" w:hAnsi="Arial"/>
        <w:b w:val="0"/>
        <w:sz w:val="16"/>
        <w:szCs w:val="16"/>
        <w:lang w:val="pl-PL" w:eastAsia="pl-PL"/>
      </w:rPr>
    </w:pPr>
    <w:r w:rsidRPr="0097267D">
      <w:pict>
        <v:rect id="_x0000_s2051" style="position:absolute;left:0;text-align:left;margin-left:0;margin-top:-4.65pt;width:459pt;height:9pt;flip:y;z-index:-251659776;mso-wrap-style:none;v-text-anchor:middle" fillcolor="silver" strokecolor="silver">
          <v:fill color2="#3f3f3f"/>
          <v:stroke color2="#3f3f3f" endcap="square"/>
        </v:rect>
      </w:pict>
    </w:r>
  </w:p>
  <w:p w:rsidR="0061008C" w:rsidRDefault="0061008C">
    <w:pPr>
      <w:ind w:firstLine="1304"/>
    </w:pPr>
    <w:r>
      <w:rPr>
        <w:rFonts w:ascii="Tahoma" w:hAnsi="Tahoma" w:cs="Tahoma"/>
        <w:sz w:val="16"/>
        <w:szCs w:val="16"/>
      </w:rPr>
      <w:t>Pracownia Projektowa FRONT</w:t>
    </w:r>
    <w:r>
      <w:rPr>
        <w:rFonts w:ascii="Tahoma" w:hAnsi="Tahoma" w:cs="Tahoma"/>
        <w:sz w:val="16"/>
        <w:szCs w:val="16"/>
      </w:rPr>
      <w:tab/>
    </w:r>
    <w:r>
      <w:rPr>
        <w:rFonts w:ascii="Tahoma" w:hAnsi="Tahoma" w:cs="Tahoma"/>
        <w:sz w:val="16"/>
        <w:szCs w:val="16"/>
      </w:rPr>
      <w:tab/>
    </w:r>
    <w:r>
      <w:rPr>
        <w:rFonts w:ascii="Tahoma" w:hAnsi="Tahoma" w:cs="Tahoma"/>
        <w:sz w:val="16"/>
        <w:szCs w:val="16"/>
      </w:rPr>
      <w:tab/>
      <w:t xml:space="preserve">Al. Zwycięstwa 96/98  </w:t>
    </w:r>
  </w:p>
  <w:p w:rsidR="0061008C" w:rsidRDefault="0061008C">
    <w:pPr>
      <w:ind w:firstLine="1304"/>
    </w:pPr>
    <w:r>
      <w:rPr>
        <w:rFonts w:ascii="Tahoma" w:hAnsi="Tahoma" w:cs="Tahoma"/>
        <w:sz w:val="16"/>
        <w:szCs w:val="16"/>
      </w:rPr>
      <w:t>NIP: 586-210-84-65</w:t>
    </w:r>
    <w:r>
      <w:rPr>
        <w:rFonts w:ascii="Tahoma" w:hAnsi="Tahoma" w:cs="Tahoma"/>
        <w:sz w:val="16"/>
        <w:szCs w:val="16"/>
      </w:rPr>
      <w:tab/>
    </w:r>
    <w:r>
      <w:rPr>
        <w:rFonts w:ascii="Tahoma" w:hAnsi="Tahoma" w:cs="Tahoma"/>
        <w:sz w:val="16"/>
        <w:szCs w:val="16"/>
      </w:rPr>
      <w:tab/>
    </w:r>
    <w:r>
      <w:rPr>
        <w:rFonts w:ascii="Tahoma" w:hAnsi="Tahoma" w:cs="Tahoma"/>
        <w:sz w:val="16"/>
        <w:szCs w:val="16"/>
      </w:rPr>
      <w:tab/>
      <w:t>81-577 Gdynia</w:t>
    </w:r>
  </w:p>
  <w:p w:rsidR="0061008C" w:rsidRDefault="0061008C">
    <w:pPr>
      <w:ind w:firstLine="1304"/>
    </w:pPr>
    <w:r>
      <w:rPr>
        <w:rFonts w:ascii="Tahoma" w:hAnsi="Tahoma" w:cs="Tahoma"/>
        <w:sz w:val="16"/>
        <w:szCs w:val="16"/>
      </w:rPr>
      <w:t xml:space="preserve">REGON: 221241304 </w:t>
    </w:r>
    <w:r>
      <w:rPr>
        <w:rFonts w:ascii="Tahoma" w:hAnsi="Tahoma" w:cs="Tahoma"/>
        <w:sz w:val="16"/>
        <w:szCs w:val="16"/>
      </w:rPr>
      <w:tab/>
      <w:t>www.projektygdynia.pl</w:t>
    </w:r>
    <w:r>
      <w:rPr>
        <w:rFonts w:ascii="Tahoma" w:hAnsi="Tahoma" w:cs="Tahoma"/>
        <w:sz w:val="16"/>
        <w:szCs w:val="16"/>
      </w:rPr>
      <w:tab/>
      <w:t>tel. 600-210-116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83E" w:rsidRDefault="0055583E">
      <w:r>
        <w:separator/>
      </w:r>
    </w:p>
  </w:footnote>
  <w:footnote w:type="continuationSeparator" w:id="1">
    <w:p w:rsidR="0055583E" w:rsidRDefault="0055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08C" w:rsidRDefault="0097267D">
    <w:pPr>
      <w:pStyle w:val="Nagwek"/>
      <w:rPr>
        <w:rFonts w:ascii="Tahoma" w:hAnsi="Tahoma" w:cs="Tahoma"/>
        <w:b/>
        <w:color w:val="999999"/>
        <w:sz w:val="36"/>
        <w:szCs w:val="36"/>
        <w:lang w:eastAsia="pl-PL"/>
      </w:rPr>
    </w:pPr>
    <w:r w:rsidRPr="0097267D">
      <w:pict>
        <v:rect id="_x0000_s2050" style="position:absolute;margin-left:108pt;margin-top:14.1pt;width:252pt;height:9pt;z-index:-251660800;mso-wrap-style:none;v-text-anchor:middle" fillcolor="silver" strokecolor="silver">
          <v:fill opacity="53739f" color2="#3f3f3f"/>
          <v:stroke color2="#3f3f3f" endcap="square"/>
        </v:rect>
      </w:pict>
    </w:r>
    <w:r w:rsidRPr="0097267D">
      <w:pict>
        <v:rect id="_x0000_s2052" style="position:absolute;margin-left:369pt;margin-top:14.1pt;width:45pt;height:9pt;z-index:-251658752;mso-wrap-style:none;v-text-anchor:middle" fillcolor="silver" strokecolor="silver">
          <v:fill color2="#3f3f3f"/>
          <v:stroke color2="#3f3f3f" endcap="square"/>
        </v:rect>
      </w:pict>
    </w:r>
    <w:r w:rsidR="0061008C">
      <w:rPr>
        <w:noProof/>
        <w:lang w:eastAsia="pl-PL"/>
      </w:rPr>
      <w:drawing>
        <wp:anchor distT="0" distB="0" distL="114935" distR="114935" simplePos="0" relativeHeight="251658752" behindDoc="0" locked="0" layoutInCell="1" allowOverlap="1">
          <wp:simplePos x="0" y="0"/>
          <wp:positionH relativeFrom="column">
            <wp:posOffset>70485</wp:posOffset>
          </wp:positionH>
          <wp:positionV relativeFrom="paragraph">
            <wp:posOffset>-142875</wp:posOffset>
          </wp:positionV>
          <wp:extent cx="1189990" cy="561340"/>
          <wp:effectExtent l="1905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189990" cy="561340"/>
                  </a:xfrm>
                  <a:prstGeom prst="rect">
                    <a:avLst/>
                  </a:prstGeom>
                  <a:solidFill>
                    <a:srgbClr val="FFFFFF">
                      <a:alpha val="0"/>
                    </a:srgbClr>
                  </a:solidFill>
                  <a:ln w="9525">
                    <a:noFill/>
                    <a:miter lim="800000"/>
                    <a:headEnd/>
                    <a:tailEnd/>
                  </a:ln>
                </pic:spPr>
              </pic:pic>
            </a:graphicData>
          </a:graphic>
        </wp:anchor>
      </w:drawing>
    </w:r>
    <w:r w:rsidRPr="0097267D">
      <w:pict>
        <v:rect id="_x0000_s2054" style="position:absolute;margin-left:423pt;margin-top:14.1pt;width:45pt;height:9pt;z-index:-251656704;mso-wrap-style:none;mso-position-horizontal-relative:text;mso-position-vertical-relative:text;v-text-anchor:middle" fillcolor="silver" strokecolor="silver">
          <v:fill color2="#3f3f3f"/>
          <v:stroke color2="#3f3f3f" endcap="squar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2548BC48"/>
    <w:lvl w:ilvl="0">
      <w:start w:val="1"/>
      <w:numFmt w:val="lowerLetter"/>
      <w:lvlText w:val="%1."/>
      <w:lvlJc w:val="left"/>
      <w:pPr>
        <w:tabs>
          <w:tab w:val="num" w:pos="1080"/>
        </w:tabs>
        <w:ind w:left="1080" w:hanging="360"/>
      </w:pPr>
      <w:rPr>
        <w:rFonts w:ascii="Tahoma" w:hAnsi="Tahoma" w:cs="Tahoma" w:hint="default"/>
        <w:b/>
      </w:rPr>
    </w:lvl>
  </w:abstractNum>
  <w:abstractNum w:abstractNumId="2">
    <w:nsid w:val="00000003"/>
    <w:multiLevelType w:val="singleLevel"/>
    <w:tmpl w:val="00000003"/>
    <w:lvl w:ilvl="0">
      <w:start w:val="1"/>
      <w:numFmt w:val="lowerLetter"/>
      <w:lvlText w:val="%1."/>
      <w:lvlJc w:val="left"/>
      <w:pPr>
        <w:tabs>
          <w:tab w:val="num" w:pos="0"/>
        </w:tabs>
        <w:ind w:left="1380" w:hanging="660"/>
      </w:pPr>
      <w:rPr>
        <w:rFonts w:ascii="Tahoma" w:hAnsi="Tahoma" w:cs="Tahoma" w:hint="default"/>
        <w:b/>
        <w:color w:val="000000"/>
      </w:rPr>
    </w:lvl>
  </w:abstractNum>
  <w:abstractNum w:abstractNumId="3">
    <w:nsid w:val="00000004"/>
    <w:multiLevelType w:val="singleLevel"/>
    <w:tmpl w:val="E2F0AD54"/>
    <w:lvl w:ilvl="0">
      <w:start w:val="1"/>
      <w:numFmt w:val="lowerLetter"/>
      <w:lvlText w:val="%1."/>
      <w:lvlJc w:val="left"/>
      <w:pPr>
        <w:ind w:left="1440" w:hanging="360"/>
      </w:pPr>
      <w:rPr>
        <w:rFonts w:ascii="Tahoma" w:hAnsi="Tahoma" w:cs="Tahoma" w:hint="default"/>
        <w:b/>
        <w:sz w:val="24"/>
        <w:szCs w:val="24"/>
      </w:rPr>
    </w:lvl>
  </w:abstractNum>
  <w:abstractNum w:abstractNumId="4">
    <w:nsid w:val="00000005"/>
    <w:multiLevelType w:val="singleLevel"/>
    <w:tmpl w:val="00000005"/>
    <w:name w:val="WW8Num18"/>
    <w:lvl w:ilvl="0">
      <w:start w:val="1"/>
      <w:numFmt w:val="lowerLetter"/>
      <w:lvlText w:val="%1."/>
      <w:lvlJc w:val="left"/>
      <w:pPr>
        <w:tabs>
          <w:tab w:val="num" w:pos="0"/>
        </w:tabs>
        <w:ind w:left="1440" w:hanging="360"/>
      </w:pPr>
      <w:rPr>
        <w:rFonts w:hint="default"/>
        <w:b/>
        <w:bCs/>
      </w:rPr>
    </w:lvl>
  </w:abstractNum>
  <w:abstractNum w:abstractNumId="5">
    <w:nsid w:val="00000006"/>
    <w:multiLevelType w:val="singleLevel"/>
    <w:tmpl w:val="00000006"/>
    <w:lvl w:ilvl="0">
      <w:start w:val="1"/>
      <w:numFmt w:val="upperRoman"/>
      <w:lvlText w:val="%1."/>
      <w:lvlJc w:val="left"/>
      <w:pPr>
        <w:ind w:left="720" w:hanging="360"/>
      </w:pPr>
      <w:rPr>
        <w:rFonts w:ascii="Tahoma" w:hAnsi="Tahoma" w:cs="Tahoma" w:hint="default"/>
        <w:b/>
      </w:rPr>
    </w:lvl>
  </w:abstractNum>
  <w:abstractNum w:abstractNumId="6">
    <w:nsid w:val="00000008"/>
    <w:multiLevelType w:val="multilevel"/>
    <w:tmpl w:val="C2163B8E"/>
    <w:lvl w:ilvl="0">
      <w:start w:val="1"/>
      <w:numFmt w:val="lowerLetter"/>
      <w:lvlText w:val="%1."/>
      <w:lvlJc w:val="left"/>
      <w:pPr>
        <w:tabs>
          <w:tab w:val="num" w:pos="0"/>
        </w:tabs>
        <w:ind w:left="1440" w:hanging="360"/>
      </w:pPr>
      <w:rPr>
        <w:rFonts w:ascii="Tahoma" w:hAnsi="Tahoma" w:cs="Tahoma" w:hint="default"/>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nsid w:val="00000009"/>
    <w:multiLevelType w:val="multilevel"/>
    <w:tmpl w:val="00000009"/>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0000000A"/>
    <w:multiLevelType w:val="multilevel"/>
    <w:tmpl w:val="4B80D688"/>
    <w:lvl w:ilvl="0">
      <w:start w:val="1"/>
      <w:numFmt w:val="lowerLetter"/>
      <w:lvlText w:val="%1."/>
      <w:lvlJc w:val="left"/>
      <w:pPr>
        <w:tabs>
          <w:tab w:val="num" w:pos="0"/>
        </w:tabs>
        <w:ind w:left="1440" w:hanging="360"/>
      </w:pPr>
      <w:rPr>
        <w:rFonts w:ascii="Tahoma" w:hAnsi="Tahoma" w:cs="Tahoma" w:hint="default"/>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nsid w:val="0000000B"/>
    <w:multiLevelType w:val="multilevel"/>
    <w:tmpl w:val="0000000B"/>
    <w:lvl w:ilvl="0">
      <w:start w:val="1"/>
      <w:numFmt w:val="lowerLetter"/>
      <w:lvlText w:val="%1."/>
      <w:lvlJc w:val="left"/>
      <w:pPr>
        <w:tabs>
          <w:tab w:val="num" w:pos="0"/>
        </w:tabs>
        <w:ind w:left="1440" w:hanging="360"/>
      </w:pPr>
      <w:rPr>
        <w:rFonts w:ascii="Tahoma" w:hAnsi="Tahoma" w:cs="Tahoma" w:hint="default"/>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nsid w:val="0000000C"/>
    <w:multiLevelType w:val="multilevel"/>
    <w:tmpl w:val="0000000C"/>
    <w:lvl w:ilvl="0">
      <w:start w:val="1"/>
      <w:numFmt w:val="lowerLetter"/>
      <w:lvlText w:val="%1."/>
      <w:lvlJc w:val="left"/>
      <w:pPr>
        <w:tabs>
          <w:tab w:val="num" w:pos="0"/>
        </w:tabs>
        <w:ind w:left="1440" w:hanging="360"/>
      </w:pPr>
      <w:rPr>
        <w:rFonts w:ascii="Tahoma" w:hAnsi="Tahoma" w:cs="Tahoma" w:hint="default"/>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nsid w:val="0000000E"/>
    <w:multiLevelType w:val="multilevel"/>
    <w:tmpl w:val="5A78FF98"/>
    <w:lvl w:ilvl="0">
      <w:start w:val="1"/>
      <w:numFmt w:val="lowerLetter"/>
      <w:lvlText w:val="%1."/>
      <w:lvlJc w:val="left"/>
      <w:pPr>
        <w:tabs>
          <w:tab w:val="num" w:pos="0"/>
        </w:tabs>
        <w:ind w:left="1440" w:hanging="360"/>
      </w:pPr>
      <w:rPr>
        <w:rFonts w:ascii="Tahoma" w:hAnsi="Tahoma" w:cs="Tahoma" w:hint="default"/>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nsid w:val="0000000F"/>
    <w:multiLevelType w:val="multilevel"/>
    <w:tmpl w:val="0000000F"/>
    <w:lvl w:ilvl="0">
      <w:start w:val="1"/>
      <w:numFmt w:val="lowerLetter"/>
      <w:lvlText w:val="%1."/>
      <w:lvlJc w:val="left"/>
      <w:pPr>
        <w:tabs>
          <w:tab w:val="num" w:pos="0"/>
        </w:tabs>
        <w:ind w:left="1440" w:hanging="360"/>
      </w:pPr>
      <w:rPr>
        <w:rFonts w:ascii="Tahoma" w:hAnsi="Tahoma" w:cs="Tahoma" w:hint="default"/>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nsid w:val="00000010"/>
    <w:multiLevelType w:val="multilevel"/>
    <w:tmpl w:val="00000010"/>
    <w:lvl w:ilvl="0">
      <w:start w:val="1"/>
      <w:numFmt w:val="lowerLetter"/>
      <w:lvlText w:val="%1."/>
      <w:lvlJc w:val="left"/>
      <w:pPr>
        <w:tabs>
          <w:tab w:val="num" w:pos="0"/>
        </w:tabs>
        <w:ind w:left="1440" w:hanging="360"/>
      </w:pPr>
      <w:rPr>
        <w:rFonts w:ascii="Tahoma" w:hAnsi="Tahoma" w:cs="Tahoma" w:hint="default"/>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nsid w:val="01FF3E63"/>
    <w:multiLevelType w:val="hybridMultilevel"/>
    <w:tmpl w:val="3E8622CE"/>
    <w:lvl w:ilvl="0" w:tplc="65DE574A">
      <w:start w:val="1"/>
      <w:numFmt w:val="lowerLetter"/>
      <w:lvlText w:val="%1."/>
      <w:lvlJc w:val="left"/>
      <w:pPr>
        <w:ind w:left="984" w:hanging="360"/>
      </w:pPr>
      <w:rPr>
        <w:rFonts w:ascii="Tahoma" w:hAnsi="Tahoma" w:cs="Tahoma"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15">
    <w:nsid w:val="05CE67B0"/>
    <w:multiLevelType w:val="singleLevel"/>
    <w:tmpl w:val="49B89D18"/>
    <w:lvl w:ilvl="0">
      <w:start w:val="1"/>
      <w:numFmt w:val="lowerLetter"/>
      <w:lvlText w:val="%1."/>
      <w:lvlJc w:val="left"/>
      <w:pPr>
        <w:tabs>
          <w:tab w:val="num" w:pos="1080"/>
        </w:tabs>
        <w:ind w:left="1080" w:hanging="360"/>
      </w:pPr>
      <w:rPr>
        <w:rFonts w:ascii="Tahoma" w:hAnsi="Tahoma" w:cs="Tahoma" w:hint="default"/>
        <w:b/>
      </w:rPr>
    </w:lvl>
  </w:abstractNum>
  <w:abstractNum w:abstractNumId="16">
    <w:nsid w:val="063B423F"/>
    <w:multiLevelType w:val="singleLevel"/>
    <w:tmpl w:val="0CA0C2FC"/>
    <w:lvl w:ilvl="0">
      <w:start w:val="1"/>
      <w:numFmt w:val="upperRoman"/>
      <w:lvlText w:val="%1."/>
      <w:legacy w:legacy="1" w:legacySpace="0" w:legacyIndent="360"/>
      <w:lvlJc w:val="left"/>
      <w:rPr>
        <w:rFonts w:ascii="Tahoma" w:hAnsi="Tahoma" w:cs="Tahoma" w:hint="default"/>
      </w:rPr>
    </w:lvl>
  </w:abstractNum>
  <w:abstractNum w:abstractNumId="17">
    <w:nsid w:val="08A439BA"/>
    <w:multiLevelType w:val="multilevel"/>
    <w:tmpl w:val="3BAA6A9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09385371"/>
    <w:multiLevelType w:val="hybridMultilevel"/>
    <w:tmpl w:val="2E0C0BF6"/>
    <w:lvl w:ilvl="0" w:tplc="255A66EE">
      <w:start w:val="1"/>
      <w:numFmt w:val="lowerLetter"/>
      <w:lvlText w:val="%1."/>
      <w:lvlJc w:val="left"/>
      <w:pPr>
        <w:ind w:left="1440" w:hanging="360"/>
      </w:pPr>
      <w:rPr>
        <w:rFonts w:ascii="Tahoma" w:hAnsi="Tahoma" w:cs="Tahoma"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0D7862F5"/>
    <w:multiLevelType w:val="hybridMultilevel"/>
    <w:tmpl w:val="32541458"/>
    <w:lvl w:ilvl="0" w:tplc="E2F0AD54">
      <w:start w:val="1"/>
      <w:numFmt w:val="lowerLetter"/>
      <w:lvlText w:val="%1."/>
      <w:lvlJc w:val="left"/>
      <w:pPr>
        <w:ind w:left="1440" w:hanging="360"/>
      </w:pPr>
      <w:rPr>
        <w:rFonts w:ascii="Tahoma" w:hAnsi="Tahoma" w:cs="Tahoma" w:hint="default"/>
        <w:b/>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10636638"/>
    <w:multiLevelType w:val="multilevel"/>
    <w:tmpl w:val="00000009"/>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11115E7B"/>
    <w:multiLevelType w:val="hybridMultilevel"/>
    <w:tmpl w:val="04D23544"/>
    <w:lvl w:ilvl="0" w:tplc="C4C424A4">
      <w:start w:val="1"/>
      <w:numFmt w:val="upperLetter"/>
      <w:lvlText w:val="%1."/>
      <w:lvlJc w:val="left"/>
      <w:pPr>
        <w:ind w:left="1440" w:hanging="360"/>
      </w:pPr>
      <w:rPr>
        <w:rFonts w:ascii="Tahoma" w:hAnsi="Tahoma"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2267798C"/>
    <w:multiLevelType w:val="hybridMultilevel"/>
    <w:tmpl w:val="6BE0D310"/>
    <w:lvl w:ilvl="0" w:tplc="E2F0AD54">
      <w:start w:val="1"/>
      <w:numFmt w:val="lowerLetter"/>
      <w:lvlText w:val="%1."/>
      <w:lvlJc w:val="left"/>
      <w:pPr>
        <w:ind w:left="1440" w:hanging="360"/>
      </w:pPr>
      <w:rPr>
        <w:rFonts w:ascii="Tahoma" w:hAnsi="Tahoma" w:cs="Tahom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8CF559A"/>
    <w:multiLevelType w:val="hybridMultilevel"/>
    <w:tmpl w:val="2610C136"/>
    <w:lvl w:ilvl="0" w:tplc="D9681220">
      <w:start w:val="1"/>
      <w:numFmt w:val="lowerLetter"/>
      <w:lvlText w:val="%1."/>
      <w:lvlJc w:val="left"/>
      <w:pPr>
        <w:ind w:left="1440" w:hanging="360"/>
      </w:pPr>
      <w:rPr>
        <w:rFonts w:ascii="Tahoma" w:hAnsi="Tahoma" w:cs="Tahoma"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29D92D53"/>
    <w:multiLevelType w:val="hybridMultilevel"/>
    <w:tmpl w:val="9E34CC66"/>
    <w:lvl w:ilvl="0" w:tplc="C7EA0D38">
      <w:start w:val="1"/>
      <w:numFmt w:val="upperLetter"/>
      <w:lvlText w:val="%1."/>
      <w:lvlJc w:val="left"/>
      <w:pPr>
        <w:ind w:left="1440" w:hanging="360"/>
      </w:pPr>
      <w:rPr>
        <w:rFonts w:ascii="Tahoma" w:hAnsi="Tahoma"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2A2F1399"/>
    <w:multiLevelType w:val="hybridMultilevel"/>
    <w:tmpl w:val="EBAE2D28"/>
    <w:lvl w:ilvl="0" w:tplc="E2F0AD54">
      <w:start w:val="1"/>
      <w:numFmt w:val="lowerLetter"/>
      <w:lvlText w:val="%1."/>
      <w:lvlJc w:val="left"/>
      <w:pPr>
        <w:ind w:left="1440" w:hanging="360"/>
      </w:pPr>
      <w:rPr>
        <w:rFonts w:ascii="Tahoma" w:hAnsi="Tahoma" w:cs="Tahom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05E4B42"/>
    <w:multiLevelType w:val="hybridMultilevel"/>
    <w:tmpl w:val="D2B4F36A"/>
    <w:lvl w:ilvl="0" w:tplc="8090B308">
      <w:start w:val="1"/>
      <w:numFmt w:val="lowerLetter"/>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31925B88"/>
    <w:multiLevelType w:val="multilevel"/>
    <w:tmpl w:val="00000009"/>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nsid w:val="36DB3828"/>
    <w:multiLevelType w:val="singleLevel"/>
    <w:tmpl w:val="0CA0C2FC"/>
    <w:lvl w:ilvl="0">
      <w:start w:val="1"/>
      <w:numFmt w:val="upperRoman"/>
      <w:lvlText w:val="%1."/>
      <w:legacy w:legacy="1" w:legacySpace="0" w:legacyIndent="360"/>
      <w:lvlJc w:val="left"/>
      <w:rPr>
        <w:rFonts w:ascii="Tahoma" w:hAnsi="Tahoma" w:cs="Tahoma" w:hint="default"/>
      </w:rPr>
    </w:lvl>
  </w:abstractNum>
  <w:abstractNum w:abstractNumId="29">
    <w:nsid w:val="3D831344"/>
    <w:multiLevelType w:val="multilevel"/>
    <w:tmpl w:val="9084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EE045A0"/>
    <w:multiLevelType w:val="hybridMultilevel"/>
    <w:tmpl w:val="01AA5218"/>
    <w:lvl w:ilvl="0" w:tplc="47865B74">
      <w:start w:val="1"/>
      <w:numFmt w:val="lowerLetter"/>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5451A03"/>
    <w:multiLevelType w:val="hybridMultilevel"/>
    <w:tmpl w:val="81507B3E"/>
    <w:lvl w:ilvl="0" w:tplc="6D84E222">
      <w:start w:val="1"/>
      <w:numFmt w:val="lowerLetter"/>
      <w:lvlText w:val="%1."/>
      <w:lvlJc w:val="left"/>
      <w:pPr>
        <w:ind w:left="1664" w:hanging="360"/>
      </w:pPr>
      <w:rPr>
        <w:rFonts w:ascii="Tahoma" w:hAnsi="Tahoma" w:cs="Tahoma" w:hint="default"/>
        <w:b/>
      </w:rPr>
    </w:lvl>
    <w:lvl w:ilvl="1" w:tplc="04150019" w:tentative="1">
      <w:start w:val="1"/>
      <w:numFmt w:val="lowerLetter"/>
      <w:lvlText w:val="%2."/>
      <w:lvlJc w:val="left"/>
      <w:pPr>
        <w:ind w:left="2384" w:hanging="360"/>
      </w:pPr>
    </w:lvl>
    <w:lvl w:ilvl="2" w:tplc="0415001B" w:tentative="1">
      <w:start w:val="1"/>
      <w:numFmt w:val="lowerRoman"/>
      <w:lvlText w:val="%3."/>
      <w:lvlJc w:val="right"/>
      <w:pPr>
        <w:ind w:left="3104" w:hanging="180"/>
      </w:pPr>
    </w:lvl>
    <w:lvl w:ilvl="3" w:tplc="0415000F" w:tentative="1">
      <w:start w:val="1"/>
      <w:numFmt w:val="decimal"/>
      <w:lvlText w:val="%4."/>
      <w:lvlJc w:val="left"/>
      <w:pPr>
        <w:ind w:left="3824" w:hanging="360"/>
      </w:pPr>
    </w:lvl>
    <w:lvl w:ilvl="4" w:tplc="04150019" w:tentative="1">
      <w:start w:val="1"/>
      <w:numFmt w:val="lowerLetter"/>
      <w:lvlText w:val="%5."/>
      <w:lvlJc w:val="left"/>
      <w:pPr>
        <w:ind w:left="4544" w:hanging="360"/>
      </w:pPr>
    </w:lvl>
    <w:lvl w:ilvl="5" w:tplc="0415001B" w:tentative="1">
      <w:start w:val="1"/>
      <w:numFmt w:val="lowerRoman"/>
      <w:lvlText w:val="%6."/>
      <w:lvlJc w:val="right"/>
      <w:pPr>
        <w:ind w:left="5264" w:hanging="180"/>
      </w:pPr>
    </w:lvl>
    <w:lvl w:ilvl="6" w:tplc="0415000F" w:tentative="1">
      <w:start w:val="1"/>
      <w:numFmt w:val="decimal"/>
      <w:lvlText w:val="%7."/>
      <w:lvlJc w:val="left"/>
      <w:pPr>
        <w:ind w:left="5984" w:hanging="360"/>
      </w:pPr>
    </w:lvl>
    <w:lvl w:ilvl="7" w:tplc="04150019" w:tentative="1">
      <w:start w:val="1"/>
      <w:numFmt w:val="lowerLetter"/>
      <w:lvlText w:val="%8."/>
      <w:lvlJc w:val="left"/>
      <w:pPr>
        <w:ind w:left="6704" w:hanging="360"/>
      </w:pPr>
    </w:lvl>
    <w:lvl w:ilvl="8" w:tplc="0415001B" w:tentative="1">
      <w:start w:val="1"/>
      <w:numFmt w:val="lowerRoman"/>
      <w:lvlText w:val="%9."/>
      <w:lvlJc w:val="right"/>
      <w:pPr>
        <w:ind w:left="7424" w:hanging="180"/>
      </w:pPr>
    </w:lvl>
  </w:abstractNum>
  <w:abstractNum w:abstractNumId="32">
    <w:nsid w:val="4641615B"/>
    <w:multiLevelType w:val="singleLevel"/>
    <w:tmpl w:val="BB703832"/>
    <w:lvl w:ilvl="0">
      <w:start w:val="1"/>
      <w:numFmt w:val="lowerLetter"/>
      <w:lvlText w:val="%1."/>
      <w:lvlJc w:val="left"/>
      <w:pPr>
        <w:tabs>
          <w:tab w:val="num" w:pos="1080"/>
        </w:tabs>
        <w:ind w:left="1080" w:hanging="360"/>
      </w:pPr>
      <w:rPr>
        <w:rFonts w:ascii="Tahoma" w:hAnsi="Tahoma" w:cs="Tahoma" w:hint="default"/>
        <w:b/>
      </w:rPr>
    </w:lvl>
  </w:abstractNum>
  <w:abstractNum w:abstractNumId="33">
    <w:nsid w:val="477C197E"/>
    <w:multiLevelType w:val="hybridMultilevel"/>
    <w:tmpl w:val="26025DDC"/>
    <w:lvl w:ilvl="0" w:tplc="B3929A8A">
      <w:start w:val="1"/>
      <w:numFmt w:val="lowerLetter"/>
      <w:lvlText w:val="%1."/>
      <w:lvlJc w:val="left"/>
      <w:pPr>
        <w:ind w:left="1721" w:hanging="360"/>
      </w:pPr>
      <w:rPr>
        <w:rFonts w:ascii="Tahoma" w:hAnsi="Tahoma" w:cs="Tahoma" w:hint="default"/>
      </w:rPr>
    </w:lvl>
    <w:lvl w:ilvl="1" w:tplc="04150019" w:tentative="1">
      <w:start w:val="1"/>
      <w:numFmt w:val="lowerLetter"/>
      <w:lvlText w:val="%2."/>
      <w:lvlJc w:val="left"/>
      <w:pPr>
        <w:ind w:left="2441" w:hanging="360"/>
      </w:pPr>
    </w:lvl>
    <w:lvl w:ilvl="2" w:tplc="0415001B" w:tentative="1">
      <w:start w:val="1"/>
      <w:numFmt w:val="lowerRoman"/>
      <w:lvlText w:val="%3."/>
      <w:lvlJc w:val="right"/>
      <w:pPr>
        <w:ind w:left="3161" w:hanging="180"/>
      </w:pPr>
    </w:lvl>
    <w:lvl w:ilvl="3" w:tplc="0415000F" w:tentative="1">
      <w:start w:val="1"/>
      <w:numFmt w:val="decimal"/>
      <w:lvlText w:val="%4."/>
      <w:lvlJc w:val="left"/>
      <w:pPr>
        <w:ind w:left="3881" w:hanging="360"/>
      </w:pPr>
    </w:lvl>
    <w:lvl w:ilvl="4" w:tplc="04150019" w:tentative="1">
      <w:start w:val="1"/>
      <w:numFmt w:val="lowerLetter"/>
      <w:lvlText w:val="%5."/>
      <w:lvlJc w:val="left"/>
      <w:pPr>
        <w:ind w:left="4601" w:hanging="360"/>
      </w:pPr>
    </w:lvl>
    <w:lvl w:ilvl="5" w:tplc="0415001B" w:tentative="1">
      <w:start w:val="1"/>
      <w:numFmt w:val="lowerRoman"/>
      <w:lvlText w:val="%6."/>
      <w:lvlJc w:val="right"/>
      <w:pPr>
        <w:ind w:left="5321" w:hanging="180"/>
      </w:pPr>
    </w:lvl>
    <w:lvl w:ilvl="6" w:tplc="0415000F" w:tentative="1">
      <w:start w:val="1"/>
      <w:numFmt w:val="decimal"/>
      <w:lvlText w:val="%7."/>
      <w:lvlJc w:val="left"/>
      <w:pPr>
        <w:ind w:left="6041" w:hanging="360"/>
      </w:pPr>
    </w:lvl>
    <w:lvl w:ilvl="7" w:tplc="04150019" w:tentative="1">
      <w:start w:val="1"/>
      <w:numFmt w:val="lowerLetter"/>
      <w:lvlText w:val="%8."/>
      <w:lvlJc w:val="left"/>
      <w:pPr>
        <w:ind w:left="6761" w:hanging="360"/>
      </w:pPr>
    </w:lvl>
    <w:lvl w:ilvl="8" w:tplc="0415001B" w:tentative="1">
      <w:start w:val="1"/>
      <w:numFmt w:val="lowerRoman"/>
      <w:lvlText w:val="%9."/>
      <w:lvlJc w:val="right"/>
      <w:pPr>
        <w:ind w:left="7481" w:hanging="180"/>
      </w:pPr>
    </w:lvl>
  </w:abstractNum>
  <w:abstractNum w:abstractNumId="34">
    <w:nsid w:val="4C343DC9"/>
    <w:multiLevelType w:val="hybridMultilevel"/>
    <w:tmpl w:val="D436C628"/>
    <w:lvl w:ilvl="0" w:tplc="65A4B3EC">
      <w:start w:val="1"/>
      <w:numFmt w:val="lowerLetter"/>
      <w:lvlText w:val="%1."/>
      <w:lvlJc w:val="left"/>
      <w:pPr>
        <w:ind w:left="1440" w:hanging="360"/>
      </w:pPr>
      <w:rPr>
        <w:rFonts w:ascii="Tahoma" w:hAnsi="Tahoma" w:cs="Tahoma"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4CDD74B1"/>
    <w:multiLevelType w:val="hybridMultilevel"/>
    <w:tmpl w:val="B5EA634C"/>
    <w:lvl w:ilvl="0" w:tplc="B57E5316">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4D56235D"/>
    <w:multiLevelType w:val="hybridMultilevel"/>
    <w:tmpl w:val="9556ACE0"/>
    <w:lvl w:ilvl="0" w:tplc="C232A30C">
      <w:start w:val="1"/>
      <w:numFmt w:val="lowerLetter"/>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516A16DF"/>
    <w:multiLevelType w:val="hybridMultilevel"/>
    <w:tmpl w:val="DAEE7892"/>
    <w:lvl w:ilvl="0" w:tplc="1B56F0A6">
      <w:start w:val="1"/>
      <w:numFmt w:val="lowerLetter"/>
      <w:lvlText w:val="%1."/>
      <w:lvlJc w:val="left"/>
      <w:pPr>
        <w:ind w:left="1080" w:hanging="360"/>
      </w:pPr>
      <w:rPr>
        <w:rFonts w:ascii="Tahoma" w:hAnsi="Tahoma" w:cs="Tahoma"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5605360A"/>
    <w:multiLevelType w:val="hybridMultilevel"/>
    <w:tmpl w:val="ADD09D46"/>
    <w:lvl w:ilvl="0" w:tplc="E2045B22">
      <w:start w:val="1"/>
      <w:numFmt w:val="lowerLetter"/>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583A7BBD"/>
    <w:multiLevelType w:val="hybridMultilevel"/>
    <w:tmpl w:val="4EDE0E12"/>
    <w:lvl w:ilvl="0" w:tplc="373C636A">
      <w:start w:val="1"/>
      <w:numFmt w:val="lowerLetter"/>
      <w:lvlText w:val="%1."/>
      <w:lvlJc w:val="left"/>
      <w:pPr>
        <w:ind w:left="1800" w:hanging="360"/>
      </w:pPr>
      <w:rPr>
        <w:rFonts w:hint="default"/>
        <w:b/>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nsid w:val="5E6523B4"/>
    <w:multiLevelType w:val="hybridMultilevel"/>
    <w:tmpl w:val="E9E0C412"/>
    <w:lvl w:ilvl="0" w:tplc="0A9ECCE4">
      <w:start w:val="1"/>
      <w:numFmt w:val="lowerLetter"/>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13166C8"/>
    <w:multiLevelType w:val="hybridMultilevel"/>
    <w:tmpl w:val="83EA3B60"/>
    <w:lvl w:ilvl="0" w:tplc="E2F0AD54">
      <w:start w:val="1"/>
      <w:numFmt w:val="lowerLetter"/>
      <w:lvlText w:val="%1."/>
      <w:lvlJc w:val="left"/>
      <w:pPr>
        <w:ind w:left="1440" w:hanging="360"/>
      </w:pPr>
      <w:rPr>
        <w:rFonts w:ascii="Tahoma" w:hAnsi="Tahoma" w:cs="Tahom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9407866"/>
    <w:multiLevelType w:val="hybridMultilevel"/>
    <w:tmpl w:val="D93EAE9C"/>
    <w:lvl w:ilvl="0" w:tplc="0A4C5040">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69953BAE"/>
    <w:multiLevelType w:val="hybridMultilevel"/>
    <w:tmpl w:val="087605BC"/>
    <w:lvl w:ilvl="0" w:tplc="FB64EEA0">
      <w:start w:val="1"/>
      <w:numFmt w:val="lowerLetter"/>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BF86003"/>
    <w:multiLevelType w:val="hybridMultilevel"/>
    <w:tmpl w:val="FC840E16"/>
    <w:lvl w:ilvl="0" w:tplc="A3509D30">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6E017510"/>
    <w:multiLevelType w:val="singleLevel"/>
    <w:tmpl w:val="6B96F340"/>
    <w:lvl w:ilvl="0">
      <w:start w:val="1"/>
      <w:numFmt w:val="lowerLetter"/>
      <w:lvlText w:val="%1."/>
      <w:legacy w:legacy="1" w:legacySpace="0" w:legacyIndent="360"/>
      <w:lvlJc w:val="left"/>
      <w:rPr>
        <w:rFonts w:ascii="Tahoma" w:hAnsi="Tahoma" w:cs="Tahoma" w:hint="default"/>
        <w:b/>
        <w:color w:val="000000"/>
      </w:rPr>
    </w:lvl>
  </w:abstractNum>
  <w:abstractNum w:abstractNumId="46">
    <w:nsid w:val="6F025CB0"/>
    <w:multiLevelType w:val="hybridMultilevel"/>
    <w:tmpl w:val="DAC093EE"/>
    <w:lvl w:ilvl="0" w:tplc="31B2E326">
      <w:start w:val="1"/>
      <w:numFmt w:val="lowerLetter"/>
      <w:lvlText w:val="%1."/>
      <w:lvlJc w:val="left"/>
      <w:pPr>
        <w:ind w:left="1800" w:hanging="360"/>
      </w:pPr>
      <w:rPr>
        <w:rFonts w:hint="default"/>
        <w:b/>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nsid w:val="72CF4556"/>
    <w:multiLevelType w:val="hybridMultilevel"/>
    <w:tmpl w:val="32881536"/>
    <w:lvl w:ilvl="0" w:tplc="646A96AE">
      <w:start w:val="1"/>
      <w:numFmt w:val="lowerLetter"/>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752D1EF2"/>
    <w:multiLevelType w:val="hybridMultilevel"/>
    <w:tmpl w:val="54A252EE"/>
    <w:lvl w:ilvl="0" w:tplc="098CB976">
      <w:start w:val="1"/>
      <w:numFmt w:val="lowerLetter"/>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5"/>
  </w:num>
  <w:num w:numId="15">
    <w:abstractNumId w:val="32"/>
  </w:num>
  <w:num w:numId="16">
    <w:abstractNumId w:val="35"/>
  </w:num>
  <w:num w:numId="17">
    <w:abstractNumId w:val="34"/>
  </w:num>
  <w:num w:numId="18">
    <w:abstractNumId w:val="42"/>
  </w:num>
  <w:num w:numId="19">
    <w:abstractNumId w:val="41"/>
  </w:num>
  <w:num w:numId="20">
    <w:abstractNumId w:val="25"/>
  </w:num>
  <w:num w:numId="21">
    <w:abstractNumId w:val="22"/>
  </w:num>
  <w:num w:numId="22">
    <w:abstractNumId w:val="23"/>
  </w:num>
  <w:num w:numId="23">
    <w:abstractNumId w:val="18"/>
  </w:num>
  <w:num w:numId="24">
    <w:abstractNumId w:val="19"/>
  </w:num>
  <w:num w:numId="25">
    <w:abstractNumId w:val="44"/>
  </w:num>
  <w:num w:numId="26">
    <w:abstractNumId w:val="37"/>
  </w:num>
  <w:num w:numId="27">
    <w:abstractNumId w:val="36"/>
  </w:num>
  <w:num w:numId="28">
    <w:abstractNumId w:val="40"/>
  </w:num>
  <w:num w:numId="29">
    <w:abstractNumId w:val="26"/>
  </w:num>
  <w:num w:numId="30">
    <w:abstractNumId w:val="38"/>
  </w:num>
  <w:num w:numId="31">
    <w:abstractNumId w:val="20"/>
  </w:num>
  <w:num w:numId="32">
    <w:abstractNumId w:val="27"/>
  </w:num>
  <w:num w:numId="33">
    <w:abstractNumId w:val="30"/>
  </w:num>
  <w:num w:numId="34">
    <w:abstractNumId w:val="43"/>
  </w:num>
  <w:num w:numId="35">
    <w:abstractNumId w:val="24"/>
  </w:num>
  <w:num w:numId="36">
    <w:abstractNumId w:val="48"/>
  </w:num>
  <w:num w:numId="37">
    <w:abstractNumId w:val="47"/>
  </w:num>
  <w:num w:numId="38">
    <w:abstractNumId w:val="21"/>
  </w:num>
  <w:num w:numId="39">
    <w:abstractNumId w:val="14"/>
  </w:num>
  <w:num w:numId="40">
    <w:abstractNumId w:val="33"/>
  </w:num>
  <w:num w:numId="41">
    <w:abstractNumId w:val="31"/>
  </w:num>
  <w:num w:numId="42">
    <w:abstractNumId w:val="16"/>
  </w:num>
  <w:num w:numId="43">
    <w:abstractNumId w:val="45"/>
  </w:num>
  <w:num w:numId="44">
    <w:abstractNumId w:val="39"/>
  </w:num>
  <w:num w:numId="45">
    <w:abstractNumId w:val="46"/>
  </w:num>
  <w:num w:numId="46">
    <w:abstractNumId w:val="28"/>
  </w:num>
  <w:num w:numId="47">
    <w:abstractNumId w:val="29"/>
  </w:num>
  <w:num w:numId="48">
    <w:abstractNumId w:val="1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stylePaneFormatFilter w:val="0000"/>
  <w:defaultTabStop w:val="1304"/>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4B7F16"/>
    <w:rsid w:val="00003AC5"/>
    <w:rsid w:val="00031257"/>
    <w:rsid w:val="00034DB3"/>
    <w:rsid w:val="00047224"/>
    <w:rsid w:val="00053B6F"/>
    <w:rsid w:val="00085CC8"/>
    <w:rsid w:val="00096926"/>
    <w:rsid w:val="00096F4F"/>
    <w:rsid w:val="000A242E"/>
    <w:rsid w:val="000A7C16"/>
    <w:rsid w:val="000D1C9E"/>
    <w:rsid w:val="000D2FB4"/>
    <w:rsid w:val="000D3828"/>
    <w:rsid w:val="000D4092"/>
    <w:rsid w:val="000E653F"/>
    <w:rsid w:val="000F2DF7"/>
    <w:rsid w:val="00102515"/>
    <w:rsid w:val="001624FE"/>
    <w:rsid w:val="001676CE"/>
    <w:rsid w:val="001700A3"/>
    <w:rsid w:val="001A1506"/>
    <w:rsid w:val="001A4D5C"/>
    <w:rsid w:val="001A7A2A"/>
    <w:rsid w:val="001A7F12"/>
    <w:rsid w:val="001B6384"/>
    <w:rsid w:val="001C3F60"/>
    <w:rsid w:val="001E1F4D"/>
    <w:rsid w:val="00216A5A"/>
    <w:rsid w:val="0023642D"/>
    <w:rsid w:val="002370B2"/>
    <w:rsid w:val="002504D5"/>
    <w:rsid w:val="00256BF0"/>
    <w:rsid w:val="00272899"/>
    <w:rsid w:val="002A4BEC"/>
    <w:rsid w:val="002D28A5"/>
    <w:rsid w:val="002E3C1B"/>
    <w:rsid w:val="002F23CB"/>
    <w:rsid w:val="00311DF0"/>
    <w:rsid w:val="003279C5"/>
    <w:rsid w:val="00334405"/>
    <w:rsid w:val="003372CD"/>
    <w:rsid w:val="003436D0"/>
    <w:rsid w:val="00345E28"/>
    <w:rsid w:val="003512B6"/>
    <w:rsid w:val="00360F62"/>
    <w:rsid w:val="00361644"/>
    <w:rsid w:val="003618CA"/>
    <w:rsid w:val="0038366D"/>
    <w:rsid w:val="003949CF"/>
    <w:rsid w:val="003A7655"/>
    <w:rsid w:val="003D7E6A"/>
    <w:rsid w:val="003E4A55"/>
    <w:rsid w:val="004228D6"/>
    <w:rsid w:val="00444C20"/>
    <w:rsid w:val="00453750"/>
    <w:rsid w:val="00455196"/>
    <w:rsid w:val="00481423"/>
    <w:rsid w:val="00496989"/>
    <w:rsid w:val="004A675F"/>
    <w:rsid w:val="004A79CD"/>
    <w:rsid w:val="004B7F16"/>
    <w:rsid w:val="004C35F6"/>
    <w:rsid w:val="004E5911"/>
    <w:rsid w:val="004F6F36"/>
    <w:rsid w:val="00510619"/>
    <w:rsid w:val="00516D88"/>
    <w:rsid w:val="005214D7"/>
    <w:rsid w:val="0052578B"/>
    <w:rsid w:val="0055583E"/>
    <w:rsid w:val="005577A1"/>
    <w:rsid w:val="00590571"/>
    <w:rsid w:val="00593A02"/>
    <w:rsid w:val="005B3399"/>
    <w:rsid w:val="005D1284"/>
    <w:rsid w:val="005E365E"/>
    <w:rsid w:val="005E42F9"/>
    <w:rsid w:val="006047DC"/>
    <w:rsid w:val="0060582C"/>
    <w:rsid w:val="0060683A"/>
    <w:rsid w:val="00607287"/>
    <w:rsid w:val="0061008C"/>
    <w:rsid w:val="00612DD8"/>
    <w:rsid w:val="00640C80"/>
    <w:rsid w:val="006678BF"/>
    <w:rsid w:val="006717F8"/>
    <w:rsid w:val="0067257A"/>
    <w:rsid w:val="006A6E8F"/>
    <w:rsid w:val="00731B58"/>
    <w:rsid w:val="00755DB4"/>
    <w:rsid w:val="007768F5"/>
    <w:rsid w:val="007B37CC"/>
    <w:rsid w:val="007B528D"/>
    <w:rsid w:val="007C0CB2"/>
    <w:rsid w:val="007C1A48"/>
    <w:rsid w:val="007E1C9E"/>
    <w:rsid w:val="008005D5"/>
    <w:rsid w:val="00801F88"/>
    <w:rsid w:val="00824BC3"/>
    <w:rsid w:val="008253EC"/>
    <w:rsid w:val="00873B8F"/>
    <w:rsid w:val="00875627"/>
    <w:rsid w:val="00876DBA"/>
    <w:rsid w:val="00882556"/>
    <w:rsid w:val="008934FD"/>
    <w:rsid w:val="008B0FF3"/>
    <w:rsid w:val="008B795E"/>
    <w:rsid w:val="008E7F1C"/>
    <w:rsid w:val="008F0793"/>
    <w:rsid w:val="00930974"/>
    <w:rsid w:val="00932942"/>
    <w:rsid w:val="00961B09"/>
    <w:rsid w:val="00971060"/>
    <w:rsid w:val="0097267D"/>
    <w:rsid w:val="009778A7"/>
    <w:rsid w:val="00982A8E"/>
    <w:rsid w:val="009934AB"/>
    <w:rsid w:val="00996535"/>
    <w:rsid w:val="009A30C8"/>
    <w:rsid w:val="009A363C"/>
    <w:rsid w:val="009C1E20"/>
    <w:rsid w:val="009D6FD5"/>
    <w:rsid w:val="009F5158"/>
    <w:rsid w:val="00A047FD"/>
    <w:rsid w:val="00A21614"/>
    <w:rsid w:val="00A43ECB"/>
    <w:rsid w:val="00A442CA"/>
    <w:rsid w:val="00A52626"/>
    <w:rsid w:val="00A74BA4"/>
    <w:rsid w:val="00AD2FA1"/>
    <w:rsid w:val="00B03D1E"/>
    <w:rsid w:val="00B111C4"/>
    <w:rsid w:val="00B310CA"/>
    <w:rsid w:val="00B4026E"/>
    <w:rsid w:val="00B46B41"/>
    <w:rsid w:val="00B47408"/>
    <w:rsid w:val="00B51E25"/>
    <w:rsid w:val="00B51FF1"/>
    <w:rsid w:val="00B578EA"/>
    <w:rsid w:val="00B846FD"/>
    <w:rsid w:val="00BA7218"/>
    <w:rsid w:val="00BB3E02"/>
    <w:rsid w:val="00BD34D9"/>
    <w:rsid w:val="00BE2A9F"/>
    <w:rsid w:val="00BE3611"/>
    <w:rsid w:val="00BF1F50"/>
    <w:rsid w:val="00C36EE4"/>
    <w:rsid w:val="00C83EE6"/>
    <w:rsid w:val="00C91ADD"/>
    <w:rsid w:val="00CA6E54"/>
    <w:rsid w:val="00CA7455"/>
    <w:rsid w:val="00CC631C"/>
    <w:rsid w:val="00CC7951"/>
    <w:rsid w:val="00CF004B"/>
    <w:rsid w:val="00CF7856"/>
    <w:rsid w:val="00D034AD"/>
    <w:rsid w:val="00D25B3A"/>
    <w:rsid w:val="00D27983"/>
    <w:rsid w:val="00D31E6D"/>
    <w:rsid w:val="00D4674C"/>
    <w:rsid w:val="00D862BB"/>
    <w:rsid w:val="00D90D08"/>
    <w:rsid w:val="00DA2D39"/>
    <w:rsid w:val="00DC290C"/>
    <w:rsid w:val="00DD4FA0"/>
    <w:rsid w:val="00DF67CD"/>
    <w:rsid w:val="00E0268D"/>
    <w:rsid w:val="00E07520"/>
    <w:rsid w:val="00E10075"/>
    <w:rsid w:val="00E61FC0"/>
    <w:rsid w:val="00EA03FB"/>
    <w:rsid w:val="00EC2A8C"/>
    <w:rsid w:val="00EE4438"/>
    <w:rsid w:val="00EE47FE"/>
    <w:rsid w:val="00EF29B6"/>
    <w:rsid w:val="00EF523F"/>
    <w:rsid w:val="00F04C52"/>
    <w:rsid w:val="00F35617"/>
    <w:rsid w:val="00F60338"/>
    <w:rsid w:val="00F74272"/>
    <w:rsid w:val="00F9208C"/>
    <w:rsid w:val="00F97623"/>
    <w:rsid w:val="00FB2D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257A"/>
    <w:pPr>
      <w:suppressAutoHyphens/>
    </w:pPr>
    <w:rPr>
      <w:kern w:val="1"/>
      <w:sz w:val="24"/>
      <w:szCs w:val="24"/>
      <w:lang w:eastAsia="zh-CN"/>
    </w:rPr>
  </w:style>
  <w:style w:type="paragraph" w:styleId="Nagwek1">
    <w:name w:val="heading 1"/>
    <w:basedOn w:val="Normalny"/>
    <w:next w:val="Normalny"/>
    <w:qFormat/>
    <w:rsid w:val="0067257A"/>
    <w:pPr>
      <w:keepNext/>
      <w:tabs>
        <w:tab w:val="num" w:pos="432"/>
      </w:tabs>
      <w:spacing w:before="240" w:after="60"/>
      <w:ind w:left="432" w:hanging="432"/>
      <w:outlineLvl w:val="0"/>
    </w:pPr>
    <w:rPr>
      <w:rFonts w:cs="Arial"/>
      <w:b/>
      <w:bCs/>
      <w:sz w:val="28"/>
      <w:szCs w:val="32"/>
    </w:rPr>
  </w:style>
  <w:style w:type="paragraph" w:styleId="Nagwek2">
    <w:name w:val="heading 2"/>
    <w:basedOn w:val="Normalny"/>
    <w:next w:val="Normalny"/>
    <w:qFormat/>
    <w:rsid w:val="0067257A"/>
    <w:pPr>
      <w:keepNext/>
      <w:tabs>
        <w:tab w:val="num" w:pos="576"/>
      </w:tabs>
      <w:spacing w:before="240" w:after="60"/>
      <w:ind w:left="576" w:hanging="576"/>
      <w:outlineLvl w:val="1"/>
    </w:pPr>
    <w:rPr>
      <w:rFonts w:cs="Arial"/>
      <w:b/>
      <w:bCs/>
      <w:iCs/>
      <w:szCs w:val="28"/>
    </w:rPr>
  </w:style>
  <w:style w:type="paragraph" w:styleId="Nagwek3">
    <w:name w:val="heading 3"/>
    <w:basedOn w:val="Normalny"/>
    <w:next w:val="Normalny"/>
    <w:qFormat/>
    <w:rsid w:val="0067257A"/>
    <w:pPr>
      <w:keepNext/>
      <w:tabs>
        <w:tab w:val="num" w:pos="720"/>
        <w:tab w:val="left" w:pos="3060"/>
      </w:tabs>
      <w:autoSpaceDE w:val="0"/>
      <w:spacing w:before="240" w:after="60"/>
      <w:ind w:left="720" w:hanging="720"/>
      <w:outlineLvl w:val="2"/>
    </w:pPr>
    <w:rPr>
      <w:rFonts w:cs="Arial"/>
      <w:b/>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7257A"/>
  </w:style>
  <w:style w:type="character" w:customStyle="1" w:styleId="WW8Num1z1">
    <w:name w:val="WW8Num1z1"/>
    <w:rsid w:val="0067257A"/>
  </w:style>
  <w:style w:type="character" w:customStyle="1" w:styleId="WW8Num1z2">
    <w:name w:val="WW8Num1z2"/>
    <w:rsid w:val="0067257A"/>
  </w:style>
  <w:style w:type="character" w:customStyle="1" w:styleId="WW8Num1z3">
    <w:name w:val="WW8Num1z3"/>
    <w:rsid w:val="0067257A"/>
  </w:style>
  <w:style w:type="character" w:customStyle="1" w:styleId="WW8Num1z4">
    <w:name w:val="WW8Num1z4"/>
    <w:rsid w:val="0067257A"/>
  </w:style>
  <w:style w:type="character" w:customStyle="1" w:styleId="WW8Num1z5">
    <w:name w:val="WW8Num1z5"/>
    <w:rsid w:val="0067257A"/>
  </w:style>
  <w:style w:type="character" w:customStyle="1" w:styleId="WW8Num1z6">
    <w:name w:val="WW8Num1z6"/>
    <w:rsid w:val="0067257A"/>
  </w:style>
  <w:style w:type="character" w:customStyle="1" w:styleId="WW8Num1z7">
    <w:name w:val="WW8Num1z7"/>
    <w:rsid w:val="0067257A"/>
  </w:style>
  <w:style w:type="character" w:customStyle="1" w:styleId="WW8Num1z8">
    <w:name w:val="WW8Num1z8"/>
    <w:rsid w:val="0067257A"/>
  </w:style>
  <w:style w:type="character" w:customStyle="1" w:styleId="WW8Num2z0">
    <w:name w:val="WW8Num2z0"/>
    <w:rsid w:val="0067257A"/>
  </w:style>
  <w:style w:type="character" w:customStyle="1" w:styleId="WW8Num3z0">
    <w:name w:val="WW8Num3z0"/>
    <w:rsid w:val="0067257A"/>
    <w:rPr>
      <w:b w:val="0"/>
    </w:rPr>
  </w:style>
  <w:style w:type="character" w:customStyle="1" w:styleId="WW8Num3z1">
    <w:name w:val="WW8Num3z1"/>
    <w:rsid w:val="0067257A"/>
  </w:style>
  <w:style w:type="character" w:customStyle="1" w:styleId="WW8Num3z2">
    <w:name w:val="WW8Num3z2"/>
    <w:rsid w:val="0067257A"/>
  </w:style>
  <w:style w:type="character" w:customStyle="1" w:styleId="WW8Num3z3">
    <w:name w:val="WW8Num3z3"/>
    <w:rsid w:val="0067257A"/>
  </w:style>
  <w:style w:type="character" w:customStyle="1" w:styleId="WW8Num3z4">
    <w:name w:val="WW8Num3z4"/>
    <w:rsid w:val="0067257A"/>
  </w:style>
  <w:style w:type="character" w:customStyle="1" w:styleId="WW8Num3z5">
    <w:name w:val="WW8Num3z5"/>
    <w:rsid w:val="0067257A"/>
  </w:style>
  <w:style w:type="character" w:customStyle="1" w:styleId="WW8Num3z6">
    <w:name w:val="WW8Num3z6"/>
    <w:rsid w:val="0067257A"/>
  </w:style>
  <w:style w:type="character" w:customStyle="1" w:styleId="WW8Num3z7">
    <w:name w:val="WW8Num3z7"/>
    <w:rsid w:val="0067257A"/>
  </w:style>
  <w:style w:type="character" w:customStyle="1" w:styleId="WW8Num3z8">
    <w:name w:val="WW8Num3z8"/>
    <w:rsid w:val="0067257A"/>
  </w:style>
  <w:style w:type="character" w:customStyle="1" w:styleId="WW8Num4z0">
    <w:name w:val="WW8Num4z0"/>
    <w:rsid w:val="0067257A"/>
    <w:rPr>
      <w:rFonts w:ascii="Symbol" w:hAnsi="Symbol" w:cs="Symbol"/>
    </w:rPr>
  </w:style>
  <w:style w:type="character" w:customStyle="1" w:styleId="WW8Num5z0">
    <w:name w:val="WW8Num5z0"/>
    <w:rsid w:val="0067257A"/>
    <w:rPr>
      <w:rFonts w:hint="default"/>
      <w:b/>
    </w:rPr>
  </w:style>
  <w:style w:type="character" w:customStyle="1" w:styleId="WW8Num5z1">
    <w:name w:val="WW8Num5z1"/>
    <w:rsid w:val="0067257A"/>
  </w:style>
  <w:style w:type="character" w:customStyle="1" w:styleId="WW8Num5z2">
    <w:name w:val="WW8Num5z2"/>
    <w:rsid w:val="0067257A"/>
  </w:style>
  <w:style w:type="character" w:customStyle="1" w:styleId="WW8Num5z3">
    <w:name w:val="WW8Num5z3"/>
    <w:rsid w:val="0067257A"/>
  </w:style>
  <w:style w:type="character" w:customStyle="1" w:styleId="WW8Num5z4">
    <w:name w:val="WW8Num5z4"/>
    <w:rsid w:val="0067257A"/>
  </w:style>
  <w:style w:type="character" w:customStyle="1" w:styleId="WW8Num5z5">
    <w:name w:val="WW8Num5z5"/>
    <w:rsid w:val="0067257A"/>
  </w:style>
  <w:style w:type="character" w:customStyle="1" w:styleId="WW8Num5z6">
    <w:name w:val="WW8Num5z6"/>
    <w:rsid w:val="0067257A"/>
  </w:style>
  <w:style w:type="character" w:customStyle="1" w:styleId="WW8Num5z7">
    <w:name w:val="WW8Num5z7"/>
    <w:rsid w:val="0067257A"/>
  </w:style>
  <w:style w:type="character" w:customStyle="1" w:styleId="WW8Num5z8">
    <w:name w:val="WW8Num5z8"/>
    <w:rsid w:val="0067257A"/>
  </w:style>
  <w:style w:type="character" w:customStyle="1" w:styleId="WW8Num6z0">
    <w:name w:val="WW8Num6z0"/>
    <w:rsid w:val="0067257A"/>
    <w:rPr>
      <w:rFonts w:hint="default"/>
    </w:rPr>
  </w:style>
  <w:style w:type="character" w:customStyle="1" w:styleId="WW8Num6z1">
    <w:name w:val="WW8Num6z1"/>
    <w:rsid w:val="0067257A"/>
  </w:style>
  <w:style w:type="character" w:customStyle="1" w:styleId="WW8Num6z2">
    <w:name w:val="WW8Num6z2"/>
    <w:rsid w:val="0067257A"/>
  </w:style>
  <w:style w:type="character" w:customStyle="1" w:styleId="WW8Num6z3">
    <w:name w:val="WW8Num6z3"/>
    <w:rsid w:val="0067257A"/>
  </w:style>
  <w:style w:type="character" w:customStyle="1" w:styleId="WW8Num6z4">
    <w:name w:val="WW8Num6z4"/>
    <w:rsid w:val="0067257A"/>
  </w:style>
  <w:style w:type="character" w:customStyle="1" w:styleId="WW8Num6z5">
    <w:name w:val="WW8Num6z5"/>
    <w:rsid w:val="0067257A"/>
  </w:style>
  <w:style w:type="character" w:customStyle="1" w:styleId="WW8Num6z6">
    <w:name w:val="WW8Num6z6"/>
    <w:rsid w:val="0067257A"/>
  </w:style>
  <w:style w:type="character" w:customStyle="1" w:styleId="WW8Num6z7">
    <w:name w:val="WW8Num6z7"/>
    <w:rsid w:val="0067257A"/>
  </w:style>
  <w:style w:type="character" w:customStyle="1" w:styleId="WW8Num6z8">
    <w:name w:val="WW8Num6z8"/>
    <w:rsid w:val="0067257A"/>
  </w:style>
  <w:style w:type="character" w:customStyle="1" w:styleId="WW8Num7z0">
    <w:name w:val="WW8Num7z0"/>
    <w:rsid w:val="0067257A"/>
  </w:style>
  <w:style w:type="character" w:customStyle="1" w:styleId="WW8Num7z1">
    <w:name w:val="WW8Num7z1"/>
    <w:rsid w:val="0067257A"/>
  </w:style>
  <w:style w:type="character" w:customStyle="1" w:styleId="WW8Num7z2">
    <w:name w:val="WW8Num7z2"/>
    <w:rsid w:val="0067257A"/>
  </w:style>
  <w:style w:type="character" w:customStyle="1" w:styleId="WW8Num7z3">
    <w:name w:val="WW8Num7z3"/>
    <w:rsid w:val="0067257A"/>
  </w:style>
  <w:style w:type="character" w:customStyle="1" w:styleId="WW8Num7z4">
    <w:name w:val="WW8Num7z4"/>
    <w:rsid w:val="0067257A"/>
  </w:style>
  <w:style w:type="character" w:customStyle="1" w:styleId="WW8Num7z5">
    <w:name w:val="WW8Num7z5"/>
    <w:rsid w:val="0067257A"/>
  </w:style>
  <w:style w:type="character" w:customStyle="1" w:styleId="WW8Num7z6">
    <w:name w:val="WW8Num7z6"/>
    <w:rsid w:val="0067257A"/>
  </w:style>
  <w:style w:type="character" w:customStyle="1" w:styleId="WW8Num7z7">
    <w:name w:val="WW8Num7z7"/>
    <w:rsid w:val="0067257A"/>
  </w:style>
  <w:style w:type="character" w:customStyle="1" w:styleId="WW8Num7z8">
    <w:name w:val="WW8Num7z8"/>
    <w:rsid w:val="0067257A"/>
  </w:style>
  <w:style w:type="character" w:customStyle="1" w:styleId="WW8Num8z0">
    <w:name w:val="WW8Num8z0"/>
    <w:rsid w:val="0067257A"/>
    <w:rPr>
      <w:rFonts w:hint="default"/>
    </w:rPr>
  </w:style>
  <w:style w:type="character" w:customStyle="1" w:styleId="WW8Num8z1">
    <w:name w:val="WW8Num8z1"/>
    <w:rsid w:val="0067257A"/>
  </w:style>
  <w:style w:type="character" w:customStyle="1" w:styleId="WW8Num8z2">
    <w:name w:val="WW8Num8z2"/>
    <w:rsid w:val="0067257A"/>
  </w:style>
  <w:style w:type="character" w:customStyle="1" w:styleId="WW8Num8z3">
    <w:name w:val="WW8Num8z3"/>
    <w:rsid w:val="0067257A"/>
  </w:style>
  <w:style w:type="character" w:customStyle="1" w:styleId="WW8Num8z4">
    <w:name w:val="WW8Num8z4"/>
    <w:rsid w:val="0067257A"/>
  </w:style>
  <w:style w:type="character" w:customStyle="1" w:styleId="WW8Num8z5">
    <w:name w:val="WW8Num8z5"/>
    <w:rsid w:val="0067257A"/>
  </w:style>
  <w:style w:type="character" w:customStyle="1" w:styleId="WW8Num8z6">
    <w:name w:val="WW8Num8z6"/>
    <w:rsid w:val="0067257A"/>
  </w:style>
  <w:style w:type="character" w:customStyle="1" w:styleId="WW8Num8z7">
    <w:name w:val="WW8Num8z7"/>
    <w:rsid w:val="0067257A"/>
  </w:style>
  <w:style w:type="character" w:customStyle="1" w:styleId="WW8Num8z8">
    <w:name w:val="WW8Num8z8"/>
    <w:rsid w:val="0067257A"/>
  </w:style>
  <w:style w:type="character" w:customStyle="1" w:styleId="WW8Num9z0">
    <w:name w:val="WW8Num9z0"/>
    <w:rsid w:val="0067257A"/>
    <w:rPr>
      <w:rFonts w:hint="default"/>
    </w:rPr>
  </w:style>
  <w:style w:type="character" w:customStyle="1" w:styleId="WW8Num9z1">
    <w:name w:val="WW8Num9z1"/>
    <w:rsid w:val="0067257A"/>
  </w:style>
  <w:style w:type="character" w:customStyle="1" w:styleId="WW8Num9z2">
    <w:name w:val="WW8Num9z2"/>
    <w:rsid w:val="0067257A"/>
  </w:style>
  <w:style w:type="character" w:customStyle="1" w:styleId="WW8Num9z3">
    <w:name w:val="WW8Num9z3"/>
    <w:rsid w:val="0067257A"/>
  </w:style>
  <w:style w:type="character" w:customStyle="1" w:styleId="WW8Num9z4">
    <w:name w:val="WW8Num9z4"/>
    <w:rsid w:val="0067257A"/>
  </w:style>
  <w:style w:type="character" w:customStyle="1" w:styleId="WW8Num9z5">
    <w:name w:val="WW8Num9z5"/>
    <w:rsid w:val="0067257A"/>
  </w:style>
  <w:style w:type="character" w:customStyle="1" w:styleId="WW8Num9z6">
    <w:name w:val="WW8Num9z6"/>
    <w:rsid w:val="0067257A"/>
  </w:style>
  <w:style w:type="character" w:customStyle="1" w:styleId="WW8Num9z7">
    <w:name w:val="WW8Num9z7"/>
    <w:rsid w:val="0067257A"/>
  </w:style>
  <w:style w:type="character" w:customStyle="1" w:styleId="WW8Num9z8">
    <w:name w:val="WW8Num9z8"/>
    <w:rsid w:val="0067257A"/>
  </w:style>
  <w:style w:type="character" w:customStyle="1" w:styleId="WW8Num10z0">
    <w:name w:val="WW8Num10z0"/>
    <w:rsid w:val="0067257A"/>
    <w:rPr>
      <w:rFonts w:hint="default"/>
      <w:b/>
    </w:rPr>
  </w:style>
  <w:style w:type="character" w:customStyle="1" w:styleId="WW8Num10z1">
    <w:name w:val="WW8Num10z1"/>
    <w:rsid w:val="0067257A"/>
  </w:style>
  <w:style w:type="character" w:customStyle="1" w:styleId="WW8Num10z2">
    <w:name w:val="WW8Num10z2"/>
    <w:rsid w:val="0067257A"/>
  </w:style>
  <w:style w:type="character" w:customStyle="1" w:styleId="WW8Num10z3">
    <w:name w:val="WW8Num10z3"/>
    <w:rsid w:val="0067257A"/>
  </w:style>
  <w:style w:type="character" w:customStyle="1" w:styleId="WW8Num10z4">
    <w:name w:val="WW8Num10z4"/>
    <w:rsid w:val="0067257A"/>
  </w:style>
  <w:style w:type="character" w:customStyle="1" w:styleId="WW8Num10z5">
    <w:name w:val="WW8Num10z5"/>
    <w:rsid w:val="0067257A"/>
  </w:style>
  <w:style w:type="character" w:customStyle="1" w:styleId="WW8Num10z6">
    <w:name w:val="WW8Num10z6"/>
    <w:rsid w:val="0067257A"/>
  </w:style>
  <w:style w:type="character" w:customStyle="1" w:styleId="WW8Num10z7">
    <w:name w:val="WW8Num10z7"/>
    <w:rsid w:val="0067257A"/>
  </w:style>
  <w:style w:type="character" w:customStyle="1" w:styleId="WW8Num10z8">
    <w:name w:val="WW8Num10z8"/>
    <w:rsid w:val="0067257A"/>
  </w:style>
  <w:style w:type="character" w:customStyle="1" w:styleId="WW8Num11z0">
    <w:name w:val="WW8Num11z0"/>
    <w:rsid w:val="0067257A"/>
    <w:rPr>
      <w:rFonts w:hint="default"/>
    </w:rPr>
  </w:style>
  <w:style w:type="character" w:customStyle="1" w:styleId="WW8Num11z1">
    <w:name w:val="WW8Num11z1"/>
    <w:rsid w:val="0067257A"/>
  </w:style>
  <w:style w:type="character" w:customStyle="1" w:styleId="WW8Num11z2">
    <w:name w:val="WW8Num11z2"/>
    <w:rsid w:val="0067257A"/>
  </w:style>
  <w:style w:type="character" w:customStyle="1" w:styleId="WW8Num11z3">
    <w:name w:val="WW8Num11z3"/>
    <w:rsid w:val="0067257A"/>
  </w:style>
  <w:style w:type="character" w:customStyle="1" w:styleId="WW8Num11z4">
    <w:name w:val="WW8Num11z4"/>
    <w:rsid w:val="0067257A"/>
  </w:style>
  <w:style w:type="character" w:customStyle="1" w:styleId="WW8Num11z5">
    <w:name w:val="WW8Num11z5"/>
    <w:rsid w:val="0067257A"/>
  </w:style>
  <w:style w:type="character" w:customStyle="1" w:styleId="WW8Num11z6">
    <w:name w:val="WW8Num11z6"/>
    <w:rsid w:val="0067257A"/>
  </w:style>
  <w:style w:type="character" w:customStyle="1" w:styleId="WW8Num11z7">
    <w:name w:val="WW8Num11z7"/>
    <w:rsid w:val="0067257A"/>
  </w:style>
  <w:style w:type="character" w:customStyle="1" w:styleId="WW8Num11z8">
    <w:name w:val="WW8Num11z8"/>
    <w:rsid w:val="0067257A"/>
  </w:style>
  <w:style w:type="character" w:customStyle="1" w:styleId="WW8Num12z0">
    <w:name w:val="WW8Num12z0"/>
    <w:rsid w:val="0067257A"/>
    <w:rPr>
      <w:rFonts w:ascii="Tahoma" w:hAnsi="Tahoma" w:cs="Tahoma" w:hint="default"/>
      <w:b/>
      <w:color w:val="000000"/>
    </w:rPr>
  </w:style>
  <w:style w:type="character" w:customStyle="1" w:styleId="WW8Num12z1">
    <w:name w:val="WW8Num12z1"/>
    <w:rsid w:val="0067257A"/>
  </w:style>
  <w:style w:type="character" w:customStyle="1" w:styleId="WW8Num12z2">
    <w:name w:val="WW8Num12z2"/>
    <w:rsid w:val="0067257A"/>
  </w:style>
  <w:style w:type="character" w:customStyle="1" w:styleId="WW8Num12z3">
    <w:name w:val="WW8Num12z3"/>
    <w:rsid w:val="0067257A"/>
  </w:style>
  <w:style w:type="character" w:customStyle="1" w:styleId="WW8Num12z4">
    <w:name w:val="WW8Num12z4"/>
    <w:rsid w:val="0067257A"/>
  </w:style>
  <w:style w:type="character" w:customStyle="1" w:styleId="WW8Num12z5">
    <w:name w:val="WW8Num12z5"/>
    <w:rsid w:val="0067257A"/>
  </w:style>
  <w:style w:type="character" w:customStyle="1" w:styleId="WW8Num12z6">
    <w:name w:val="WW8Num12z6"/>
    <w:rsid w:val="0067257A"/>
  </w:style>
  <w:style w:type="character" w:customStyle="1" w:styleId="WW8Num12z7">
    <w:name w:val="WW8Num12z7"/>
    <w:rsid w:val="0067257A"/>
  </w:style>
  <w:style w:type="character" w:customStyle="1" w:styleId="WW8Num12z8">
    <w:name w:val="WW8Num12z8"/>
    <w:rsid w:val="0067257A"/>
  </w:style>
  <w:style w:type="character" w:customStyle="1" w:styleId="WW8Num13z0">
    <w:name w:val="WW8Num13z0"/>
    <w:rsid w:val="0067257A"/>
    <w:rPr>
      <w:rFonts w:hint="default"/>
      <w:b/>
    </w:rPr>
  </w:style>
  <w:style w:type="character" w:customStyle="1" w:styleId="WW8Num13z1">
    <w:name w:val="WW8Num13z1"/>
    <w:rsid w:val="0067257A"/>
  </w:style>
  <w:style w:type="character" w:customStyle="1" w:styleId="WW8Num13z2">
    <w:name w:val="WW8Num13z2"/>
    <w:rsid w:val="0067257A"/>
  </w:style>
  <w:style w:type="character" w:customStyle="1" w:styleId="WW8Num13z3">
    <w:name w:val="WW8Num13z3"/>
    <w:rsid w:val="0067257A"/>
  </w:style>
  <w:style w:type="character" w:customStyle="1" w:styleId="WW8Num13z4">
    <w:name w:val="WW8Num13z4"/>
    <w:rsid w:val="0067257A"/>
  </w:style>
  <w:style w:type="character" w:customStyle="1" w:styleId="WW8Num13z5">
    <w:name w:val="WW8Num13z5"/>
    <w:rsid w:val="0067257A"/>
  </w:style>
  <w:style w:type="character" w:customStyle="1" w:styleId="WW8Num13z6">
    <w:name w:val="WW8Num13z6"/>
    <w:rsid w:val="0067257A"/>
  </w:style>
  <w:style w:type="character" w:customStyle="1" w:styleId="WW8Num13z7">
    <w:name w:val="WW8Num13z7"/>
    <w:rsid w:val="0067257A"/>
  </w:style>
  <w:style w:type="character" w:customStyle="1" w:styleId="WW8Num13z8">
    <w:name w:val="WW8Num13z8"/>
    <w:rsid w:val="0067257A"/>
  </w:style>
  <w:style w:type="character" w:customStyle="1" w:styleId="WW8Num14z0">
    <w:name w:val="WW8Num14z0"/>
    <w:rsid w:val="0067257A"/>
    <w:rPr>
      <w:rFonts w:hint="default"/>
    </w:rPr>
  </w:style>
  <w:style w:type="character" w:customStyle="1" w:styleId="WW8Num14z1">
    <w:name w:val="WW8Num14z1"/>
    <w:rsid w:val="0067257A"/>
  </w:style>
  <w:style w:type="character" w:customStyle="1" w:styleId="WW8Num14z2">
    <w:name w:val="WW8Num14z2"/>
    <w:rsid w:val="0067257A"/>
  </w:style>
  <w:style w:type="character" w:customStyle="1" w:styleId="WW8Num14z3">
    <w:name w:val="WW8Num14z3"/>
    <w:rsid w:val="0067257A"/>
  </w:style>
  <w:style w:type="character" w:customStyle="1" w:styleId="WW8Num14z4">
    <w:name w:val="WW8Num14z4"/>
    <w:rsid w:val="0067257A"/>
  </w:style>
  <w:style w:type="character" w:customStyle="1" w:styleId="WW8Num14z5">
    <w:name w:val="WW8Num14z5"/>
    <w:rsid w:val="0067257A"/>
  </w:style>
  <w:style w:type="character" w:customStyle="1" w:styleId="WW8Num14z6">
    <w:name w:val="WW8Num14z6"/>
    <w:rsid w:val="0067257A"/>
  </w:style>
  <w:style w:type="character" w:customStyle="1" w:styleId="WW8Num14z7">
    <w:name w:val="WW8Num14z7"/>
    <w:rsid w:val="0067257A"/>
  </w:style>
  <w:style w:type="character" w:customStyle="1" w:styleId="WW8Num14z8">
    <w:name w:val="WW8Num14z8"/>
    <w:rsid w:val="0067257A"/>
  </w:style>
  <w:style w:type="character" w:customStyle="1" w:styleId="WW8Num15z0">
    <w:name w:val="WW8Num15z0"/>
    <w:rsid w:val="0067257A"/>
    <w:rPr>
      <w:rFonts w:hint="default"/>
    </w:rPr>
  </w:style>
  <w:style w:type="character" w:customStyle="1" w:styleId="WW8Num15z1">
    <w:name w:val="WW8Num15z1"/>
    <w:rsid w:val="0067257A"/>
  </w:style>
  <w:style w:type="character" w:customStyle="1" w:styleId="WW8Num15z2">
    <w:name w:val="WW8Num15z2"/>
    <w:rsid w:val="0067257A"/>
  </w:style>
  <w:style w:type="character" w:customStyle="1" w:styleId="WW8Num15z3">
    <w:name w:val="WW8Num15z3"/>
    <w:rsid w:val="0067257A"/>
  </w:style>
  <w:style w:type="character" w:customStyle="1" w:styleId="WW8Num15z4">
    <w:name w:val="WW8Num15z4"/>
    <w:rsid w:val="0067257A"/>
  </w:style>
  <w:style w:type="character" w:customStyle="1" w:styleId="WW8Num15z5">
    <w:name w:val="WW8Num15z5"/>
    <w:rsid w:val="0067257A"/>
  </w:style>
  <w:style w:type="character" w:customStyle="1" w:styleId="WW8Num15z6">
    <w:name w:val="WW8Num15z6"/>
    <w:rsid w:val="0067257A"/>
  </w:style>
  <w:style w:type="character" w:customStyle="1" w:styleId="WW8Num15z7">
    <w:name w:val="WW8Num15z7"/>
    <w:rsid w:val="0067257A"/>
  </w:style>
  <w:style w:type="character" w:customStyle="1" w:styleId="WW8Num15z8">
    <w:name w:val="WW8Num15z8"/>
    <w:rsid w:val="0067257A"/>
  </w:style>
  <w:style w:type="character" w:customStyle="1" w:styleId="WW8Num16z0">
    <w:name w:val="WW8Num16z0"/>
    <w:rsid w:val="0067257A"/>
    <w:rPr>
      <w:rFonts w:ascii="Tahoma" w:hAnsi="Tahoma" w:cs="Tahoma" w:hint="default"/>
      <w:b/>
    </w:rPr>
  </w:style>
  <w:style w:type="character" w:customStyle="1" w:styleId="WW8Num16z1">
    <w:name w:val="WW8Num16z1"/>
    <w:rsid w:val="0067257A"/>
  </w:style>
  <w:style w:type="character" w:customStyle="1" w:styleId="WW8Num16z2">
    <w:name w:val="WW8Num16z2"/>
    <w:rsid w:val="0067257A"/>
  </w:style>
  <w:style w:type="character" w:customStyle="1" w:styleId="WW8Num16z3">
    <w:name w:val="WW8Num16z3"/>
    <w:rsid w:val="0067257A"/>
  </w:style>
  <w:style w:type="character" w:customStyle="1" w:styleId="WW8Num16z4">
    <w:name w:val="WW8Num16z4"/>
    <w:rsid w:val="0067257A"/>
  </w:style>
  <w:style w:type="character" w:customStyle="1" w:styleId="WW8Num16z5">
    <w:name w:val="WW8Num16z5"/>
    <w:rsid w:val="0067257A"/>
  </w:style>
  <w:style w:type="character" w:customStyle="1" w:styleId="WW8Num16z6">
    <w:name w:val="WW8Num16z6"/>
    <w:rsid w:val="0067257A"/>
  </w:style>
  <w:style w:type="character" w:customStyle="1" w:styleId="WW8Num16z7">
    <w:name w:val="WW8Num16z7"/>
    <w:rsid w:val="0067257A"/>
  </w:style>
  <w:style w:type="character" w:customStyle="1" w:styleId="WW8Num16z8">
    <w:name w:val="WW8Num16z8"/>
    <w:rsid w:val="0067257A"/>
  </w:style>
  <w:style w:type="character" w:customStyle="1" w:styleId="WW8Num17z0">
    <w:name w:val="WW8Num17z0"/>
    <w:rsid w:val="0067257A"/>
    <w:rPr>
      <w:rFonts w:hint="default"/>
      <w:b/>
    </w:rPr>
  </w:style>
  <w:style w:type="character" w:customStyle="1" w:styleId="WW8Num17z1">
    <w:name w:val="WW8Num17z1"/>
    <w:rsid w:val="0067257A"/>
  </w:style>
  <w:style w:type="character" w:customStyle="1" w:styleId="WW8Num17z2">
    <w:name w:val="WW8Num17z2"/>
    <w:rsid w:val="0067257A"/>
  </w:style>
  <w:style w:type="character" w:customStyle="1" w:styleId="WW8Num17z3">
    <w:name w:val="WW8Num17z3"/>
    <w:rsid w:val="0067257A"/>
  </w:style>
  <w:style w:type="character" w:customStyle="1" w:styleId="WW8Num17z4">
    <w:name w:val="WW8Num17z4"/>
    <w:rsid w:val="0067257A"/>
  </w:style>
  <w:style w:type="character" w:customStyle="1" w:styleId="WW8Num17z5">
    <w:name w:val="WW8Num17z5"/>
    <w:rsid w:val="0067257A"/>
  </w:style>
  <w:style w:type="character" w:customStyle="1" w:styleId="WW8Num17z6">
    <w:name w:val="WW8Num17z6"/>
    <w:rsid w:val="0067257A"/>
  </w:style>
  <w:style w:type="character" w:customStyle="1" w:styleId="WW8Num17z7">
    <w:name w:val="WW8Num17z7"/>
    <w:rsid w:val="0067257A"/>
  </w:style>
  <w:style w:type="character" w:customStyle="1" w:styleId="WW8Num17z8">
    <w:name w:val="WW8Num17z8"/>
    <w:rsid w:val="0067257A"/>
  </w:style>
  <w:style w:type="character" w:customStyle="1" w:styleId="WW8Num18z0">
    <w:name w:val="WW8Num18z0"/>
    <w:rsid w:val="0067257A"/>
    <w:rPr>
      <w:rFonts w:hint="default"/>
      <w:b/>
      <w:bCs/>
    </w:rPr>
  </w:style>
  <w:style w:type="character" w:customStyle="1" w:styleId="WW8Num18z1">
    <w:name w:val="WW8Num18z1"/>
    <w:rsid w:val="0067257A"/>
  </w:style>
  <w:style w:type="character" w:customStyle="1" w:styleId="WW8Num18z2">
    <w:name w:val="WW8Num18z2"/>
    <w:rsid w:val="0067257A"/>
  </w:style>
  <w:style w:type="character" w:customStyle="1" w:styleId="WW8Num18z3">
    <w:name w:val="WW8Num18z3"/>
    <w:rsid w:val="0067257A"/>
  </w:style>
  <w:style w:type="character" w:customStyle="1" w:styleId="WW8Num18z4">
    <w:name w:val="WW8Num18z4"/>
    <w:rsid w:val="0067257A"/>
  </w:style>
  <w:style w:type="character" w:customStyle="1" w:styleId="WW8Num18z5">
    <w:name w:val="WW8Num18z5"/>
    <w:rsid w:val="0067257A"/>
  </w:style>
  <w:style w:type="character" w:customStyle="1" w:styleId="WW8Num18z6">
    <w:name w:val="WW8Num18z6"/>
    <w:rsid w:val="0067257A"/>
  </w:style>
  <w:style w:type="character" w:customStyle="1" w:styleId="WW8Num18z7">
    <w:name w:val="WW8Num18z7"/>
    <w:rsid w:val="0067257A"/>
  </w:style>
  <w:style w:type="character" w:customStyle="1" w:styleId="WW8Num18z8">
    <w:name w:val="WW8Num18z8"/>
    <w:rsid w:val="0067257A"/>
  </w:style>
  <w:style w:type="character" w:customStyle="1" w:styleId="WW8Num19z0">
    <w:name w:val="WW8Num19z0"/>
    <w:rsid w:val="0067257A"/>
    <w:rPr>
      <w:rFonts w:hint="default"/>
      <w:b/>
    </w:rPr>
  </w:style>
  <w:style w:type="character" w:customStyle="1" w:styleId="WW8Num19z1">
    <w:name w:val="WW8Num19z1"/>
    <w:rsid w:val="0067257A"/>
  </w:style>
  <w:style w:type="character" w:customStyle="1" w:styleId="WW8Num19z2">
    <w:name w:val="WW8Num19z2"/>
    <w:rsid w:val="0067257A"/>
  </w:style>
  <w:style w:type="character" w:customStyle="1" w:styleId="WW8Num19z3">
    <w:name w:val="WW8Num19z3"/>
    <w:rsid w:val="0067257A"/>
  </w:style>
  <w:style w:type="character" w:customStyle="1" w:styleId="WW8Num19z4">
    <w:name w:val="WW8Num19z4"/>
    <w:rsid w:val="0067257A"/>
  </w:style>
  <w:style w:type="character" w:customStyle="1" w:styleId="WW8Num19z5">
    <w:name w:val="WW8Num19z5"/>
    <w:rsid w:val="0067257A"/>
  </w:style>
  <w:style w:type="character" w:customStyle="1" w:styleId="WW8Num19z6">
    <w:name w:val="WW8Num19z6"/>
    <w:rsid w:val="0067257A"/>
  </w:style>
  <w:style w:type="character" w:customStyle="1" w:styleId="WW8Num19z7">
    <w:name w:val="WW8Num19z7"/>
    <w:rsid w:val="0067257A"/>
  </w:style>
  <w:style w:type="character" w:customStyle="1" w:styleId="WW8Num19z8">
    <w:name w:val="WW8Num19z8"/>
    <w:rsid w:val="0067257A"/>
  </w:style>
  <w:style w:type="character" w:customStyle="1" w:styleId="WW8Num20z0">
    <w:name w:val="WW8Num20z0"/>
    <w:rsid w:val="0067257A"/>
  </w:style>
  <w:style w:type="character" w:customStyle="1" w:styleId="WW8Num20z1">
    <w:name w:val="WW8Num20z1"/>
    <w:rsid w:val="0067257A"/>
  </w:style>
  <w:style w:type="character" w:customStyle="1" w:styleId="WW8Num20z2">
    <w:name w:val="WW8Num20z2"/>
    <w:rsid w:val="0067257A"/>
  </w:style>
  <w:style w:type="character" w:customStyle="1" w:styleId="WW8Num20z3">
    <w:name w:val="WW8Num20z3"/>
    <w:rsid w:val="0067257A"/>
  </w:style>
  <w:style w:type="character" w:customStyle="1" w:styleId="WW8Num20z4">
    <w:name w:val="WW8Num20z4"/>
    <w:rsid w:val="0067257A"/>
  </w:style>
  <w:style w:type="character" w:customStyle="1" w:styleId="WW8Num20z5">
    <w:name w:val="WW8Num20z5"/>
    <w:rsid w:val="0067257A"/>
  </w:style>
  <w:style w:type="character" w:customStyle="1" w:styleId="WW8Num20z6">
    <w:name w:val="WW8Num20z6"/>
    <w:rsid w:val="0067257A"/>
  </w:style>
  <w:style w:type="character" w:customStyle="1" w:styleId="WW8Num20z7">
    <w:name w:val="WW8Num20z7"/>
    <w:rsid w:val="0067257A"/>
  </w:style>
  <w:style w:type="character" w:customStyle="1" w:styleId="WW8Num20z8">
    <w:name w:val="WW8Num20z8"/>
    <w:rsid w:val="0067257A"/>
  </w:style>
  <w:style w:type="character" w:customStyle="1" w:styleId="WW8Num21z0">
    <w:name w:val="WW8Num21z0"/>
    <w:rsid w:val="0067257A"/>
    <w:rPr>
      <w:rFonts w:ascii="Tahoma" w:hAnsi="Tahoma" w:cs="Tahoma" w:hint="default"/>
      <w:b/>
    </w:rPr>
  </w:style>
  <w:style w:type="character" w:customStyle="1" w:styleId="WW8Num21z1">
    <w:name w:val="WW8Num21z1"/>
    <w:rsid w:val="0067257A"/>
  </w:style>
  <w:style w:type="character" w:customStyle="1" w:styleId="WW8Num21z2">
    <w:name w:val="WW8Num21z2"/>
    <w:rsid w:val="0067257A"/>
  </w:style>
  <w:style w:type="character" w:customStyle="1" w:styleId="WW8Num21z3">
    <w:name w:val="WW8Num21z3"/>
    <w:rsid w:val="0067257A"/>
  </w:style>
  <w:style w:type="character" w:customStyle="1" w:styleId="WW8Num21z4">
    <w:name w:val="WW8Num21z4"/>
    <w:rsid w:val="0067257A"/>
  </w:style>
  <w:style w:type="character" w:customStyle="1" w:styleId="WW8Num21z5">
    <w:name w:val="WW8Num21z5"/>
    <w:rsid w:val="0067257A"/>
  </w:style>
  <w:style w:type="character" w:customStyle="1" w:styleId="WW8Num21z6">
    <w:name w:val="WW8Num21z6"/>
    <w:rsid w:val="0067257A"/>
  </w:style>
  <w:style w:type="character" w:customStyle="1" w:styleId="WW8Num21z7">
    <w:name w:val="WW8Num21z7"/>
    <w:rsid w:val="0067257A"/>
  </w:style>
  <w:style w:type="character" w:customStyle="1" w:styleId="WW8Num21z8">
    <w:name w:val="WW8Num21z8"/>
    <w:rsid w:val="0067257A"/>
  </w:style>
  <w:style w:type="character" w:customStyle="1" w:styleId="WW8Num22z0">
    <w:name w:val="WW8Num22z0"/>
    <w:rsid w:val="0067257A"/>
    <w:rPr>
      <w:rFonts w:hint="default"/>
    </w:rPr>
  </w:style>
  <w:style w:type="character" w:customStyle="1" w:styleId="WW8Num22z1">
    <w:name w:val="WW8Num22z1"/>
    <w:rsid w:val="0067257A"/>
  </w:style>
  <w:style w:type="character" w:customStyle="1" w:styleId="WW8Num22z2">
    <w:name w:val="WW8Num22z2"/>
    <w:rsid w:val="0067257A"/>
  </w:style>
  <w:style w:type="character" w:customStyle="1" w:styleId="WW8Num22z3">
    <w:name w:val="WW8Num22z3"/>
    <w:rsid w:val="0067257A"/>
  </w:style>
  <w:style w:type="character" w:customStyle="1" w:styleId="WW8Num22z4">
    <w:name w:val="WW8Num22z4"/>
    <w:rsid w:val="0067257A"/>
  </w:style>
  <w:style w:type="character" w:customStyle="1" w:styleId="WW8Num22z5">
    <w:name w:val="WW8Num22z5"/>
    <w:rsid w:val="0067257A"/>
  </w:style>
  <w:style w:type="character" w:customStyle="1" w:styleId="WW8Num22z6">
    <w:name w:val="WW8Num22z6"/>
    <w:rsid w:val="0067257A"/>
  </w:style>
  <w:style w:type="character" w:customStyle="1" w:styleId="WW8Num22z7">
    <w:name w:val="WW8Num22z7"/>
    <w:rsid w:val="0067257A"/>
  </w:style>
  <w:style w:type="character" w:customStyle="1" w:styleId="WW8Num22z8">
    <w:name w:val="WW8Num22z8"/>
    <w:rsid w:val="0067257A"/>
  </w:style>
  <w:style w:type="character" w:customStyle="1" w:styleId="WW8Num23z0">
    <w:name w:val="WW8Num23z0"/>
    <w:rsid w:val="0067257A"/>
    <w:rPr>
      <w:rFonts w:hint="default"/>
    </w:rPr>
  </w:style>
  <w:style w:type="character" w:customStyle="1" w:styleId="WW8Num23z1">
    <w:name w:val="WW8Num23z1"/>
    <w:rsid w:val="0067257A"/>
  </w:style>
  <w:style w:type="character" w:customStyle="1" w:styleId="WW8Num23z2">
    <w:name w:val="WW8Num23z2"/>
    <w:rsid w:val="0067257A"/>
  </w:style>
  <w:style w:type="character" w:customStyle="1" w:styleId="WW8Num23z3">
    <w:name w:val="WW8Num23z3"/>
    <w:rsid w:val="0067257A"/>
  </w:style>
  <w:style w:type="character" w:customStyle="1" w:styleId="WW8Num23z4">
    <w:name w:val="WW8Num23z4"/>
    <w:rsid w:val="0067257A"/>
  </w:style>
  <w:style w:type="character" w:customStyle="1" w:styleId="WW8Num23z5">
    <w:name w:val="WW8Num23z5"/>
    <w:rsid w:val="0067257A"/>
  </w:style>
  <w:style w:type="character" w:customStyle="1" w:styleId="WW8Num23z6">
    <w:name w:val="WW8Num23z6"/>
    <w:rsid w:val="0067257A"/>
  </w:style>
  <w:style w:type="character" w:customStyle="1" w:styleId="WW8Num23z7">
    <w:name w:val="WW8Num23z7"/>
    <w:rsid w:val="0067257A"/>
  </w:style>
  <w:style w:type="character" w:customStyle="1" w:styleId="WW8Num23z8">
    <w:name w:val="WW8Num23z8"/>
    <w:rsid w:val="0067257A"/>
  </w:style>
  <w:style w:type="character" w:customStyle="1" w:styleId="WW8Num24z0">
    <w:name w:val="WW8Num24z0"/>
    <w:rsid w:val="0067257A"/>
    <w:rPr>
      <w:rFonts w:hint="default"/>
    </w:rPr>
  </w:style>
  <w:style w:type="character" w:customStyle="1" w:styleId="WW8Num24z1">
    <w:name w:val="WW8Num24z1"/>
    <w:rsid w:val="0067257A"/>
  </w:style>
  <w:style w:type="character" w:customStyle="1" w:styleId="WW8Num24z2">
    <w:name w:val="WW8Num24z2"/>
    <w:rsid w:val="0067257A"/>
  </w:style>
  <w:style w:type="character" w:customStyle="1" w:styleId="WW8Num24z3">
    <w:name w:val="WW8Num24z3"/>
    <w:rsid w:val="0067257A"/>
  </w:style>
  <w:style w:type="character" w:customStyle="1" w:styleId="WW8Num24z4">
    <w:name w:val="WW8Num24z4"/>
    <w:rsid w:val="0067257A"/>
  </w:style>
  <w:style w:type="character" w:customStyle="1" w:styleId="WW8Num24z5">
    <w:name w:val="WW8Num24z5"/>
    <w:rsid w:val="0067257A"/>
  </w:style>
  <w:style w:type="character" w:customStyle="1" w:styleId="WW8Num24z6">
    <w:name w:val="WW8Num24z6"/>
    <w:rsid w:val="0067257A"/>
  </w:style>
  <w:style w:type="character" w:customStyle="1" w:styleId="WW8Num24z7">
    <w:name w:val="WW8Num24z7"/>
    <w:rsid w:val="0067257A"/>
  </w:style>
  <w:style w:type="character" w:customStyle="1" w:styleId="WW8Num24z8">
    <w:name w:val="WW8Num24z8"/>
    <w:rsid w:val="0067257A"/>
  </w:style>
  <w:style w:type="character" w:customStyle="1" w:styleId="WW8Num25z0">
    <w:name w:val="WW8Num25z0"/>
    <w:rsid w:val="0067257A"/>
    <w:rPr>
      <w:rFonts w:hint="default"/>
    </w:rPr>
  </w:style>
  <w:style w:type="character" w:customStyle="1" w:styleId="WW8Num25z1">
    <w:name w:val="WW8Num25z1"/>
    <w:rsid w:val="0067257A"/>
  </w:style>
  <w:style w:type="character" w:customStyle="1" w:styleId="WW8Num25z2">
    <w:name w:val="WW8Num25z2"/>
    <w:rsid w:val="0067257A"/>
  </w:style>
  <w:style w:type="character" w:customStyle="1" w:styleId="WW8Num25z3">
    <w:name w:val="WW8Num25z3"/>
    <w:rsid w:val="0067257A"/>
  </w:style>
  <w:style w:type="character" w:customStyle="1" w:styleId="WW8Num25z4">
    <w:name w:val="WW8Num25z4"/>
    <w:rsid w:val="0067257A"/>
  </w:style>
  <w:style w:type="character" w:customStyle="1" w:styleId="WW8Num25z5">
    <w:name w:val="WW8Num25z5"/>
    <w:rsid w:val="0067257A"/>
  </w:style>
  <w:style w:type="character" w:customStyle="1" w:styleId="WW8Num25z6">
    <w:name w:val="WW8Num25z6"/>
    <w:rsid w:val="0067257A"/>
  </w:style>
  <w:style w:type="character" w:customStyle="1" w:styleId="WW8Num25z7">
    <w:name w:val="WW8Num25z7"/>
    <w:rsid w:val="0067257A"/>
  </w:style>
  <w:style w:type="character" w:customStyle="1" w:styleId="WW8Num25z8">
    <w:name w:val="WW8Num25z8"/>
    <w:rsid w:val="0067257A"/>
  </w:style>
  <w:style w:type="character" w:customStyle="1" w:styleId="WW8Num26z0">
    <w:name w:val="WW8Num26z0"/>
    <w:rsid w:val="0067257A"/>
    <w:rPr>
      <w:rFonts w:hint="default"/>
    </w:rPr>
  </w:style>
  <w:style w:type="character" w:customStyle="1" w:styleId="WW8Num26z1">
    <w:name w:val="WW8Num26z1"/>
    <w:rsid w:val="0067257A"/>
  </w:style>
  <w:style w:type="character" w:customStyle="1" w:styleId="WW8Num26z2">
    <w:name w:val="WW8Num26z2"/>
    <w:rsid w:val="0067257A"/>
  </w:style>
  <w:style w:type="character" w:customStyle="1" w:styleId="WW8Num26z3">
    <w:name w:val="WW8Num26z3"/>
    <w:rsid w:val="0067257A"/>
  </w:style>
  <w:style w:type="character" w:customStyle="1" w:styleId="WW8Num26z4">
    <w:name w:val="WW8Num26z4"/>
    <w:rsid w:val="0067257A"/>
  </w:style>
  <w:style w:type="character" w:customStyle="1" w:styleId="WW8Num26z5">
    <w:name w:val="WW8Num26z5"/>
    <w:rsid w:val="0067257A"/>
  </w:style>
  <w:style w:type="character" w:customStyle="1" w:styleId="WW8Num26z6">
    <w:name w:val="WW8Num26z6"/>
    <w:rsid w:val="0067257A"/>
  </w:style>
  <w:style w:type="character" w:customStyle="1" w:styleId="WW8Num26z7">
    <w:name w:val="WW8Num26z7"/>
    <w:rsid w:val="0067257A"/>
  </w:style>
  <w:style w:type="character" w:customStyle="1" w:styleId="WW8Num26z8">
    <w:name w:val="WW8Num26z8"/>
    <w:rsid w:val="0067257A"/>
  </w:style>
  <w:style w:type="character" w:customStyle="1" w:styleId="WW8Num27z0">
    <w:name w:val="WW8Num27z0"/>
    <w:rsid w:val="0067257A"/>
    <w:rPr>
      <w:rFonts w:hint="default"/>
    </w:rPr>
  </w:style>
  <w:style w:type="character" w:customStyle="1" w:styleId="WW8Num27z1">
    <w:name w:val="WW8Num27z1"/>
    <w:rsid w:val="0067257A"/>
  </w:style>
  <w:style w:type="character" w:customStyle="1" w:styleId="WW8Num27z2">
    <w:name w:val="WW8Num27z2"/>
    <w:rsid w:val="0067257A"/>
  </w:style>
  <w:style w:type="character" w:customStyle="1" w:styleId="WW8Num27z3">
    <w:name w:val="WW8Num27z3"/>
    <w:rsid w:val="0067257A"/>
  </w:style>
  <w:style w:type="character" w:customStyle="1" w:styleId="WW8Num27z4">
    <w:name w:val="WW8Num27z4"/>
    <w:rsid w:val="0067257A"/>
  </w:style>
  <w:style w:type="character" w:customStyle="1" w:styleId="WW8Num27z5">
    <w:name w:val="WW8Num27z5"/>
    <w:rsid w:val="0067257A"/>
  </w:style>
  <w:style w:type="character" w:customStyle="1" w:styleId="WW8Num27z6">
    <w:name w:val="WW8Num27z6"/>
    <w:rsid w:val="0067257A"/>
  </w:style>
  <w:style w:type="character" w:customStyle="1" w:styleId="WW8Num27z7">
    <w:name w:val="WW8Num27z7"/>
    <w:rsid w:val="0067257A"/>
  </w:style>
  <w:style w:type="character" w:customStyle="1" w:styleId="WW8Num27z8">
    <w:name w:val="WW8Num27z8"/>
    <w:rsid w:val="0067257A"/>
  </w:style>
  <w:style w:type="character" w:customStyle="1" w:styleId="WW8Num28z0">
    <w:name w:val="WW8Num28z0"/>
    <w:rsid w:val="0067257A"/>
    <w:rPr>
      <w:rFonts w:hint="default"/>
    </w:rPr>
  </w:style>
  <w:style w:type="character" w:customStyle="1" w:styleId="WW8Num28z1">
    <w:name w:val="WW8Num28z1"/>
    <w:rsid w:val="0067257A"/>
  </w:style>
  <w:style w:type="character" w:customStyle="1" w:styleId="WW8Num28z2">
    <w:name w:val="WW8Num28z2"/>
    <w:rsid w:val="0067257A"/>
  </w:style>
  <w:style w:type="character" w:customStyle="1" w:styleId="WW8Num28z3">
    <w:name w:val="WW8Num28z3"/>
    <w:rsid w:val="0067257A"/>
  </w:style>
  <w:style w:type="character" w:customStyle="1" w:styleId="WW8Num28z4">
    <w:name w:val="WW8Num28z4"/>
    <w:rsid w:val="0067257A"/>
  </w:style>
  <w:style w:type="character" w:customStyle="1" w:styleId="WW8Num28z5">
    <w:name w:val="WW8Num28z5"/>
    <w:rsid w:val="0067257A"/>
  </w:style>
  <w:style w:type="character" w:customStyle="1" w:styleId="WW8Num28z6">
    <w:name w:val="WW8Num28z6"/>
    <w:rsid w:val="0067257A"/>
  </w:style>
  <w:style w:type="character" w:customStyle="1" w:styleId="WW8Num28z7">
    <w:name w:val="WW8Num28z7"/>
    <w:rsid w:val="0067257A"/>
  </w:style>
  <w:style w:type="character" w:customStyle="1" w:styleId="WW8Num28z8">
    <w:name w:val="WW8Num28z8"/>
    <w:rsid w:val="0067257A"/>
  </w:style>
  <w:style w:type="character" w:customStyle="1" w:styleId="WW8Num29z0">
    <w:name w:val="WW8Num29z0"/>
    <w:rsid w:val="0067257A"/>
    <w:rPr>
      <w:rFonts w:hint="default"/>
      <w:b/>
    </w:rPr>
  </w:style>
  <w:style w:type="character" w:customStyle="1" w:styleId="WW8Num29z1">
    <w:name w:val="WW8Num29z1"/>
    <w:rsid w:val="0067257A"/>
  </w:style>
  <w:style w:type="character" w:customStyle="1" w:styleId="WW8Num29z2">
    <w:name w:val="WW8Num29z2"/>
    <w:rsid w:val="0067257A"/>
  </w:style>
  <w:style w:type="character" w:customStyle="1" w:styleId="WW8Num29z3">
    <w:name w:val="WW8Num29z3"/>
    <w:rsid w:val="0067257A"/>
  </w:style>
  <w:style w:type="character" w:customStyle="1" w:styleId="WW8Num29z4">
    <w:name w:val="WW8Num29z4"/>
    <w:rsid w:val="0067257A"/>
  </w:style>
  <w:style w:type="character" w:customStyle="1" w:styleId="WW8Num29z5">
    <w:name w:val="WW8Num29z5"/>
    <w:rsid w:val="0067257A"/>
  </w:style>
  <w:style w:type="character" w:customStyle="1" w:styleId="WW8Num29z6">
    <w:name w:val="WW8Num29z6"/>
    <w:rsid w:val="0067257A"/>
  </w:style>
  <w:style w:type="character" w:customStyle="1" w:styleId="WW8Num29z7">
    <w:name w:val="WW8Num29z7"/>
    <w:rsid w:val="0067257A"/>
  </w:style>
  <w:style w:type="character" w:customStyle="1" w:styleId="WW8Num29z8">
    <w:name w:val="WW8Num29z8"/>
    <w:rsid w:val="0067257A"/>
  </w:style>
  <w:style w:type="character" w:customStyle="1" w:styleId="Domylnaczcionkaakapitu1">
    <w:name w:val="Domyślna czcionka akapitu1"/>
    <w:rsid w:val="0067257A"/>
  </w:style>
  <w:style w:type="character" w:styleId="Hipercze">
    <w:name w:val="Hyperlink"/>
    <w:rsid w:val="0067257A"/>
    <w:rPr>
      <w:rFonts w:ascii="Tahoma" w:hAnsi="Tahoma" w:cs="Tahoma"/>
      <w:color w:val="000000"/>
      <w:sz w:val="22"/>
      <w:u w:val="none"/>
    </w:rPr>
  </w:style>
  <w:style w:type="character" w:customStyle="1" w:styleId="Znakiprzypiswdolnych">
    <w:name w:val="Znaki przypisów dolnych"/>
    <w:rsid w:val="0067257A"/>
    <w:rPr>
      <w:vertAlign w:val="superscript"/>
    </w:rPr>
  </w:style>
  <w:style w:type="character" w:customStyle="1" w:styleId="TekstdymkaZnak">
    <w:name w:val="Tekst dymka Znak"/>
    <w:rsid w:val="0067257A"/>
    <w:rPr>
      <w:rFonts w:ascii="Tahoma" w:hAnsi="Tahoma" w:cs="Tahoma"/>
      <w:sz w:val="16"/>
      <w:szCs w:val="16"/>
      <w:lang w:val="da-DK"/>
    </w:rPr>
  </w:style>
  <w:style w:type="character" w:customStyle="1" w:styleId="MapadokumentuZnak">
    <w:name w:val="Mapa dokumentu Znak"/>
    <w:rsid w:val="0067257A"/>
    <w:rPr>
      <w:rFonts w:ascii="Tahoma" w:hAnsi="Tahoma" w:cs="Tahoma"/>
      <w:sz w:val="16"/>
      <w:szCs w:val="16"/>
      <w:lang w:val="da-DK"/>
    </w:rPr>
  </w:style>
  <w:style w:type="character" w:customStyle="1" w:styleId="NagwekZnak">
    <w:name w:val="Nagłówek Znak"/>
    <w:rsid w:val="0067257A"/>
    <w:rPr>
      <w:sz w:val="24"/>
      <w:szCs w:val="24"/>
      <w:lang w:val="da-DK"/>
    </w:rPr>
  </w:style>
  <w:style w:type="character" w:customStyle="1" w:styleId="TekstprzypisudolnegoZnak">
    <w:name w:val="Tekst przypisu dolnego Znak"/>
    <w:rsid w:val="0067257A"/>
    <w:rPr>
      <w:lang w:val="da-DK"/>
    </w:rPr>
  </w:style>
  <w:style w:type="character" w:styleId="Pogrubienie">
    <w:name w:val="Strong"/>
    <w:qFormat/>
    <w:rsid w:val="0067257A"/>
    <w:rPr>
      <w:b/>
      <w:bCs/>
    </w:rPr>
  </w:style>
  <w:style w:type="character" w:styleId="Numerstrony">
    <w:name w:val="page number"/>
    <w:basedOn w:val="Domylnaczcionkaakapitu1"/>
    <w:rsid w:val="0067257A"/>
  </w:style>
  <w:style w:type="character" w:customStyle="1" w:styleId="postbody1">
    <w:name w:val="postbody1"/>
    <w:rsid w:val="0067257A"/>
    <w:rPr>
      <w:sz w:val="18"/>
      <w:szCs w:val="18"/>
    </w:rPr>
  </w:style>
  <w:style w:type="paragraph" w:customStyle="1" w:styleId="Nagwek10">
    <w:name w:val="Nagłówek1"/>
    <w:basedOn w:val="Normalny"/>
    <w:next w:val="Tekstpodstawowy"/>
    <w:rsid w:val="0067257A"/>
    <w:pPr>
      <w:keepNext/>
      <w:spacing w:before="240" w:after="120"/>
    </w:pPr>
    <w:rPr>
      <w:rFonts w:ascii="Liberation Sans" w:eastAsia="Microsoft YaHei" w:hAnsi="Liberation Sans" w:cs="Arial"/>
      <w:sz w:val="28"/>
      <w:szCs w:val="28"/>
    </w:rPr>
  </w:style>
  <w:style w:type="paragraph" w:styleId="Tekstpodstawowy">
    <w:name w:val="Body Text"/>
    <w:basedOn w:val="Normalny"/>
    <w:rsid w:val="0067257A"/>
    <w:pPr>
      <w:widowControl w:val="0"/>
      <w:suppressAutoHyphens w:val="0"/>
    </w:pPr>
    <w:rPr>
      <w:rFonts w:ascii="Arial" w:hAnsi="Arial" w:cs="Arial"/>
      <w:color w:val="000000"/>
      <w:szCs w:val="20"/>
    </w:rPr>
  </w:style>
  <w:style w:type="paragraph" w:styleId="Lista">
    <w:name w:val="List"/>
    <w:basedOn w:val="Tekstpodstawowy"/>
    <w:rsid w:val="0067257A"/>
  </w:style>
  <w:style w:type="paragraph" w:styleId="Legenda">
    <w:name w:val="caption"/>
    <w:basedOn w:val="Normalny"/>
    <w:qFormat/>
    <w:rsid w:val="0067257A"/>
    <w:pPr>
      <w:suppressLineNumbers/>
      <w:spacing w:before="120" w:after="120"/>
    </w:pPr>
    <w:rPr>
      <w:rFonts w:cs="Arial"/>
      <w:i/>
      <w:iCs/>
    </w:rPr>
  </w:style>
  <w:style w:type="paragraph" w:customStyle="1" w:styleId="Indeks">
    <w:name w:val="Indeks"/>
    <w:basedOn w:val="Normalny"/>
    <w:rsid w:val="0067257A"/>
    <w:pPr>
      <w:suppressLineNumbers/>
    </w:pPr>
    <w:rPr>
      <w:rFonts w:cs="Arial"/>
    </w:rPr>
  </w:style>
  <w:style w:type="paragraph" w:customStyle="1" w:styleId="Legenda1">
    <w:name w:val="Legenda1"/>
    <w:basedOn w:val="Normalny"/>
    <w:next w:val="Normalny"/>
    <w:rsid w:val="0067257A"/>
    <w:rPr>
      <w:bCs/>
      <w:sz w:val="20"/>
      <w:szCs w:val="20"/>
    </w:rPr>
  </w:style>
  <w:style w:type="paragraph" w:customStyle="1" w:styleId="TypografiBilledtekstTahomaFed">
    <w:name w:val="Typografi Billedtekst + Tahoma Fed"/>
    <w:basedOn w:val="Legenda1"/>
    <w:rsid w:val="0067257A"/>
    <w:rPr>
      <w:rFonts w:ascii="Tahoma" w:hAnsi="Tahoma" w:cs="Tahoma"/>
      <w:b/>
      <w:sz w:val="16"/>
    </w:rPr>
  </w:style>
  <w:style w:type="paragraph" w:styleId="Spistreci1">
    <w:name w:val="toc 1"/>
    <w:basedOn w:val="Normalny"/>
    <w:next w:val="Normalny"/>
    <w:rsid w:val="0067257A"/>
    <w:pPr>
      <w:tabs>
        <w:tab w:val="left" w:pos="3060"/>
      </w:tabs>
      <w:autoSpaceDE w:val="0"/>
    </w:pPr>
  </w:style>
  <w:style w:type="paragraph" w:customStyle="1" w:styleId="TypografiBilledtekstFrstelinje23cm">
    <w:name w:val="Typografi Billedtekst + Første linje:  23 cm"/>
    <w:basedOn w:val="Legenda1"/>
    <w:rsid w:val="0067257A"/>
    <w:pPr>
      <w:ind w:firstLine="1304"/>
    </w:pPr>
    <w:rPr>
      <w:bCs w:val="0"/>
      <w:sz w:val="16"/>
    </w:rPr>
  </w:style>
  <w:style w:type="paragraph" w:customStyle="1" w:styleId="Typografi2">
    <w:name w:val="Typografi2"/>
    <w:basedOn w:val="Nagwek1"/>
    <w:rsid w:val="0067257A"/>
    <w:pPr>
      <w:tabs>
        <w:tab w:val="left" w:pos="432"/>
        <w:tab w:val="left" w:pos="3060"/>
      </w:tabs>
      <w:autoSpaceDE w:val="0"/>
      <w:spacing w:before="480" w:after="120"/>
      <w:ind w:left="578" w:hanging="578"/>
    </w:pPr>
    <w:rPr>
      <w:rFonts w:ascii="Garamond" w:hAnsi="Garamond" w:cs="Garamond"/>
    </w:rPr>
  </w:style>
  <w:style w:type="paragraph" w:customStyle="1" w:styleId="TypografiOverskrift3Venstre0cmHngende127cm">
    <w:name w:val="Typografi Overskrift 3 + Venstre:  0 cm Hængende:  127 cm"/>
    <w:basedOn w:val="Nagwek3"/>
    <w:rsid w:val="0067257A"/>
    <w:pPr>
      <w:tabs>
        <w:tab w:val="clear" w:pos="720"/>
      </w:tabs>
      <w:ind w:left="0" w:firstLine="0"/>
    </w:pPr>
    <w:rPr>
      <w:rFonts w:cs="Times New Roman"/>
      <w:szCs w:val="20"/>
    </w:rPr>
  </w:style>
  <w:style w:type="paragraph" w:styleId="Tekstprzypisudolnego">
    <w:name w:val="footnote text"/>
    <w:basedOn w:val="Normalny"/>
    <w:rsid w:val="0067257A"/>
    <w:rPr>
      <w:sz w:val="20"/>
      <w:szCs w:val="20"/>
    </w:rPr>
  </w:style>
  <w:style w:type="paragraph" w:styleId="Nagwek">
    <w:name w:val="header"/>
    <w:basedOn w:val="Normalny"/>
    <w:rsid w:val="0067257A"/>
    <w:pPr>
      <w:tabs>
        <w:tab w:val="center" w:pos="4819"/>
        <w:tab w:val="right" w:pos="9638"/>
      </w:tabs>
    </w:pPr>
  </w:style>
  <w:style w:type="paragraph" w:styleId="Stopka">
    <w:name w:val="footer"/>
    <w:basedOn w:val="Normalny"/>
    <w:rsid w:val="0067257A"/>
    <w:pPr>
      <w:tabs>
        <w:tab w:val="center" w:pos="4819"/>
        <w:tab w:val="right" w:pos="9638"/>
      </w:tabs>
    </w:pPr>
  </w:style>
  <w:style w:type="paragraph" w:styleId="Tekstdymka">
    <w:name w:val="Balloon Text"/>
    <w:basedOn w:val="Normalny"/>
    <w:rsid w:val="0067257A"/>
    <w:rPr>
      <w:rFonts w:ascii="Tahoma" w:hAnsi="Tahoma" w:cs="Tahoma"/>
      <w:sz w:val="16"/>
      <w:szCs w:val="16"/>
    </w:rPr>
  </w:style>
  <w:style w:type="paragraph" w:customStyle="1" w:styleId="ListParagraph1">
    <w:name w:val="List Paragraph1"/>
    <w:basedOn w:val="Normalny"/>
    <w:rsid w:val="0067257A"/>
    <w:pPr>
      <w:ind w:left="720"/>
    </w:pPr>
  </w:style>
  <w:style w:type="paragraph" w:customStyle="1" w:styleId="Mapadokumentu1">
    <w:name w:val="Mapa dokumentu1"/>
    <w:basedOn w:val="Normalny"/>
    <w:rsid w:val="0067257A"/>
    <w:rPr>
      <w:rFonts w:ascii="Tahoma" w:hAnsi="Tahoma" w:cs="Tahoma"/>
      <w:sz w:val="16"/>
      <w:szCs w:val="16"/>
    </w:rPr>
  </w:style>
  <w:style w:type="paragraph" w:customStyle="1" w:styleId="HeadingsSLODG">
    <w:name w:val="Headings SLO D.G."/>
    <w:basedOn w:val="Normalny"/>
    <w:rsid w:val="0067257A"/>
    <w:rPr>
      <w:rFonts w:ascii="Tahoma" w:hAnsi="Tahoma" w:cs="Tahoma"/>
      <w:b/>
      <w:sz w:val="27"/>
      <w:lang w:val="en-US"/>
    </w:rPr>
  </w:style>
  <w:style w:type="paragraph" w:customStyle="1" w:styleId="HeadingsSLODGSub">
    <w:name w:val="Headings SLO D.G.Sub"/>
    <w:basedOn w:val="HeadingsSLODG"/>
    <w:rsid w:val="0067257A"/>
    <w:rPr>
      <w:sz w:val="28"/>
    </w:rPr>
  </w:style>
  <w:style w:type="paragraph" w:customStyle="1" w:styleId="SubheadingsSLODG">
    <w:name w:val="Subheadings SLO D.G."/>
    <w:basedOn w:val="Normalny"/>
    <w:rsid w:val="0067257A"/>
    <w:rPr>
      <w:rFonts w:ascii="Tahoma" w:hAnsi="Tahoma" w:cs="Tahoma"/>
      <w:b/>
      <w:sz w:val="22"/>
      <w:szCs w:val="22"/>
      <w:lang w:val="en-US"/>
    </w:rPr>
  </w:style>
  <w:style w:type="paragraph" w:customStyle="1" w:styleId="MainBodySLODG">
    <w:name w:val="Main Body SLO D.G."/>
    <w:basedOn w:val="Normalny"/>
    <w:rsid w:val="0067257A"/>
    <w:pPr>
      <w:jc w:val="center"/>
    </w:pPr>
    <w:rPr>
      <w:rFonts w:ascii="Arial Black" w:hAnsi="Arial Black" w:cs="Arial"/>
      <w:b/>
      <w:sz w:val="20"/>
      <w:szCs w:val="20"/>
      <w:lang w:val="en-US"/>
    </w:rPr>
  </w:style>
  <w:style w:type="paragraph" w:customStyle="1" w:styleId="EphesisSLODG">
    <w:name w:val="Ephesis SLO D.G."/>
    <w:basedOn w:val="MainBodySLODG"/>
    <w:rsid w:val="0067257A"/>
    <w:rPr>
      <w:b w:val="0"/>
    </w:rPr>
  </w:style>
  <w:style w:type="paragraph" w:customStyle="1" w:styleId="LinksSLODG">
    <w:name w:val="Links SLO D.G."/>
    <w:basedOn w:val="Normalny"/>
    <w:rsid w:val="0067257A"/>
    <w:rPr>
      <w:rFonts w:ascii="Tahoma" w:hAnsi="Tahoma" w:cs="Tahoma"/>
      <w:sz w:val="16"/>
      <w:szCs w:val="16"/>
    </w:rPr>
  </w:style>
  <w:style w:type="paragraph" w:styleId="NormalnyWeb">
    <w:name w:val="Normal (Web)"/>
    <w:basedOn w:val="Normalny"/>
    <w:uiPriority w:val="99"/>
    <w:rsid w:val="0067257A"/>
    <w:pPr>
      <w:spacing w:before="280" w:after="280"/>
    </w:pPr>
  </w:style>
  <w:style w:type="paragraph" w:customStyle="1" w:styleId="Zawartotabeli">
    <w:name w:val="Zawartość tabeli"/>
    <w:basedOn w:val="Normalny"/>
    <w:rsid w:val="0067257A"/>
    <w:pPr>
      <w:suppressLineNumbers/>
    </w:pPr>
  </w:style>
  <w:style w:type="paragraph" w:styleId="HTML-wstpniesformatowany">
    <w:name w:val="HTML Preformatted"/>
    <w:basedOn w:val="Normalny"/>
    <w:rsid w:val="0067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Tekstpodstawowywcity">
    <w:name w:val="Body Text Indent"/>
    <w:basedOn w:val="Normalny"/>
    <w:rsid w:val="0067257A"/>
    <w:pPr>
      <w:suppressAutoHyphens w:val="0"/>
      <w:spacing w:after="120"/>
      <w:ind w:left="283"/>
    </w:pPr>
    <w:rPr>
      <w:sz w:val="20"/>
      <w:szCs w:val="20"/>
    </w:rPr>
  </w:style>
  <w:style w:type="paragraph" w:styleId="Listapunktowana2">
    <w:name w:val="List Bullet 2"/>
    <w:basedOn w:val="Normalny"/>
    <w:rsid w:val="0067257A"/>
    <w:pPr>
      <w:suppressAutoHyphens w:val="0"/>
      <w:ind w:left="566" w:hanging="283"/>
    </w:pPr>
    <w:rPr>
      <w:szCs w:val="20"/>
    </w:rPr>
  </w:style>
  <w:style w:type="paragraph" w:customStyle="1" w:styleId="Zawartoramki">
    <w:name w:val="Zawartość ramki"/>
    <w:basedOn w:val="Normalny"/>
    <w:rsid w:val="0067257A"/>
  </w:style>
  <w:style w:type="table" w:styleId="Tabela-Siatka">
    <w:name w:val="Table Grid"/>
    <w:basedOn w:val="Standardowy"/>
    <w:uiPriority w:val="39"/>
    <w:rsid w:val="00D31E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kstpodstawowy21">
    <w:name w:val="Tekst podstawowy 21"/>
    <w:basedOn w:val="Normalny"/>
    <w:rsid w:val="00607287"/>
    <w:pPr>
      <w:jc w:val="center"/>
    </w:pPr>
    <w:rPr>
      <w:rFonts w:ascii="Arial" w:hAnsi="Arial" w:cs="Arial"/>
      <w:b/>
      <w:kern w:val="0"/>
      <w:sz w:val="40"/>
      <w:szCs w:val="20"/>
    </w:rPr>
  </w:style>
  <w:style w:type="paragraph" w:styleId="Akapitzlist">
    <w:name w:val="List Paragraph"/>
    <w:basedOn w:val="Normalny"/>
    <w:uiPriority w:val="34"/>
    <w:qFormat/>
    <w:rsid w:val="00102515"/>
    <w:pPr>
      <w:ind w:left="720"/>
      <w:contextualSpacing/>
    </w:pPr>
  </w:style>
</w:styles>
</file>

<file path=word/webSettings.xml><?xml version="1.0" encoding="utf-8"?>
<w:webSettings xmlns:r="http://schemas.openxmlformats.org/officeDocument/2006/relationships" xmlns:w="http://schemas.openxmlformats.org/wordprocessingml/2006/main">
  <w:divs>
    <w:div w:id="522675041">
      <w:bodyDiv w:val="1"/>
      <w:marLeft w:val="0"/>
      <w:marRight w:val="0"/>
      <w:marTop w:val="0"/>
      <w:marBottom w:val="0"/>
      <w:divBdr>
        <w:top w:val="none" w:sz="0" w:space="0" w:color="auto"/>
        <w:left w:val="none" w:sz="0" w:space="0" w:color="auto"/>
        <w:bottom w:val="none" w:sz="0" w:space="0" w:color="auto"/>
        <w:right w:val="none" w:sz="0" w:space="0" w:color="auto"/>
      </w:divBdr>
    </w:div>
    <w:div w:id="834995956">
      <w:bodyDiv w:val="1"/>
      <w:marLeft w:val="0"/>
      <w:marRight w:val="0"/>
      <w:marTop w:val="0"/>
      <w:marBottom w:val="0"/>
      <w:divBdr>
        <w:top w:val="none" w:sz="0" w:space="0" w:color="auto"/>
        <w:left w:val="none" w:sz="0" w:space="0" w:color="auto"/>
        <w:bottom w:val="none" w:sz="0" w:space="0" w:color="auto"/>
        <w:right w:val="none" w:sz="0" w:space="0" w:color="auto"/>
      </w:divBdr>
      <w:divsChild>
        <w:div w:id="1057440547">
          <w:marLeft w:val="0"/>
          <w:marRight w:val="0"/>
          <w:marTop w:val="0"/>
          <w:marBottom w:val="0"/>
          <w:divBdr>
            <w:top w:val="none" w:sz="0" w:space="0" w:color="auto"/>
            <w:left w:val="none" w:sz="0" w:space="0" w:color="auto"/>
            <w:bottom w:val="none" w:sz="0" w:space="0" w:color="auto"/>
            <w:right w:val="none" w:sz="0" w:space="0" w:color="auto"/>
          </w:divBdr>
          <w:divsChild>
            <w:div w:id="94662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99649">
      <w:bodyDiv w:val="1"/>
      <w:marLeft w:val="0"/>
      <w:marRight w:val="0"/>
      <w:marTop w:val="0"/>
      <w:marBottom w:val="0"/>
      <w:divBdr>
        <w:top w:val="none" w:sz="0" w:space="0" w:color="auto"/>
        <w:left w:val="none" w:sz="0" w:space="0" w:color="auto"/>
        <w:bottom w:val="none" w:sz="0" w:space="0" w:color="auto"/>
        <w:right w:val="none" w:sz="0" w:space="0" w:color="auto"/>
      </w:divBdr>
    </w:div>
    <w:div w:id="974260607">
      <w:bodyDiv w:val="1"/>
      <w:marLeft w:val="0"/>
      <w:marRight w:val="0"/>
      <w:marTop w:val="0"/>
      <w:marBottom w:val="0"/>
      <w:divBdr>
        <w:top w:val="none" w:sz="0" w:space="0" w:color="auto"/>
        <w:left w:val="none" w:sz="0" w:space="0" w:color="auto"/>
        <w:bottom w:val="none" w:sz="0" w:space="0" w:color="auto"/>
        <w:right w:val="none" w:sz="0" w:space="0" w:color="auto"/>
      </w:divBdr>
    </w:div>
    <w:div w:id="1844083514">
      <w:bodyDiv w:val="1"/>
      <w:marLeft w:val="0"/>
      <w:marRight w:val="0"/>
      <w:marTop w:val="0"/>
      <w:marBottom w:val="0"/>
      <w:divBdr>
        <w:top w:val="none" w:sz="0" w:space="0" w:color="auto"/>
        <w:left w:val="none" w:sz="0" w:space="0" w:color="auto"/>
        <w:bottom w:val="none" w:sz="0" w:space="0" w:color="auto"/>
        <w:right w:val="none" w:sz="0" w:space="0" w:color="auto"/>
      </w:divBdr>
    </w:div>
    <w:div w:id="1972133295">
      <w:bodyDiv w:val="1"/>
      <w:marLeft w:val="0"/>
      <w:marRight w:val="0"/>
      <w:marTop w:val="0"/>
      <w:marBottom w:val="0"/>
      <w:divBdr>
        <w:top w:val="none" w:sz="0" w:space="0" w:color="auto"/>
        <w:left w:val="none" w:sz="0" w:space="0" w:color="auto"/>
        <w:bottom w:val="none" w:sz="0" w:space="0" w:color="auto"/>
        <w:right w:val="none" w:sz="0" w:space="0" w:color="auto"/>
      </w:divBdr>
    </w:div>
    <w:div w:id="203307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1EE8E-0724-40E7-B8E7-A4F4659B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26</Pages>
  <Words>4997</Words>
  <Characters>29988</Characters>
  <Application>Microsoft Office Word</Application>
  <DocSecurity>0</DocSecurity>
  <Lines>249</Lines>
  <Paragraphs>69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EXAMPLE</vt:lpstr>
      <vt:lpstr>EXAMPLE</vt:lpstr>
    </vt:vector>
  </TitlesOfParts>
  <Company/>
  <LinksUpToDate>false</LinksUpToDate>
  <CharactersWithSpaces>34916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dc:title>
  <dc:subject/>
  <dc:creator>Regner Bæk Hessellund</dc:creator>
  <cp:keywords/>
  <cp:lastModifiedBy>Jakub Gorzka</cp:lastModifiedBy>
  <cp:revision>13</cp:revision>
  <cp:lastPrinted>2017-01-12T10:47:00Z</cp:lastPrinted>
  <dcterms:created xsi:type="dcterms:W3CDTF">2018-01-17T13:54:00Z</dcterms:created>
  <dcterms:modified xsi:type="dcterms:W3CDTF">2018-01-18T21:59:00Z</dcterms:modified>
</cp:coreProperties>
</file>